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F9735" w14:textId="77777777" w:rsidR="00F87AB1" w:rsidRPr="003618B2" w:rsidRDefault="00F87AB1" w:rsidP="00F87AB1">
      <w:pPr>
        <w:rPr>
          <w:sz w:val="12"/>
          <w:szCs w:val="12"/>
        </w:rPr>
      </w:pPr>
    </w:p>
    <w:p w14:paraId="72BE7EAB" w14:textId="44E3A800" w:rsidR="00A92C7D" w:rsidRPr="003618B2" w:rsidRDefault="00A92C7D" w:rsidP="00613EA8">
      <w:pPr>
        <w:spacing w:before="240" w:after="240"/>
        <w:rPr>
          <w:rFonts w:eastAsiaTheme="majorEastAsia" w:cstheme="majorBidi"/>
          <w:b/>
          <w:bCs/>
          <w:color w:val="61A983"/>
          <w:sz w:val="32"/>
          <w:szCs w:val="32"/>
        </w:rPr>
      </w:pPr>
      <w:bookmarkStart w:id="0" w:name="_Hlk89621102"/>
      <w:r w:rsidRPr="003618B2">
        <w:rPr>
          <w:rFonts w:eastAsiaTheme="majorEastAsia" w:cstheme="majorBidi"/>
          <w:b/>
          <w:bCs/>
          <w:color w:val="61A983"/>
          <w:sz w:val="32"/>
          <w:szCs w:val="32"/>
        </w:rPr>
        <w:t>On-</w:t>
      </w:r>
      <w:r w:rsidR="00BF0E90">
        <w:rPr>
          <w:rFonts w:eastAsiaTheme="majorEastAsia" w:cstheme="majorBidi"/>
          <w:b/>
          <w:bCs/>
          <w:color w:val="61A983"/>
          <w:sz w:val="32"/>
          <w:szCs w:val="32"/>
        </w:rPr>
        <w:t>F</w:t>
      </w:r>
      <w:r w:rsidRPr="003618B2">
        <w:rPr>
          <w:rFonts w:eastAsiaTheme="majorEastAsia" w:cstheme="majorBidi"/>
          <w:b/>
          <w:bCs/>
          <w:color w:val="61A983"/>
          <w:sz w:val="32"/>
          <w:szCs w:val="32"/>
        </w:rPr>
        <w:t>arm Living Lab</w:t>
      </w:r>
      <w:r w:rsidR="00BF0E90" w:rsidRPr="00BF0E90">
        <w:rPr>
          <w:rFonts w:eastAsiaTheme="majorEastAsia" w:cstheme="majorBidi"/>
          <w:b/>
          <w:bCs/>
          <w:color w:val="61A983"/>
          <w:sz w:val="32"/>
          <w:szCs w:val="32"/>
        </w:rPr>
        <w:t xml:space="preserve"> </w:t>
      </w:r>
      <w:r w:rsidR="00BF0E90">
        <w:rPr>
          <w:rFonts w:eastAsiaTheme="majorEastAsia" w:cstheme="majorBidi"/>
          <w:b/>
          <w:bCs/>
          <w:color w:val="61A983"/>
          <w:sz w:val="32"/>
          <w:szCs w:val="32"/>
        </w:rPr>
        <w:t xml:space="preserve">on </w:t>
      </w:r>
      <w:r w:rsidR="00BF0E90" w:rsidRPr="003618B2">
        <w:rPr>
          <w:rFonts w:eastAsiaTheme="majorEastAsia" w:cstheme="majorBidi"/>
          <w:b/>
          <w:bCs/>
          <w:color w:val="61A983"/>
          <w:sz w:val="32"/>
          <w:szCs w:val="32"/>
        </w:rPr>
        <w:t>organic</w:t>
      </w:r>
      <w:r w:rsidR="00BF0E90">
        <w:rPr>
          <w:rFonts w:eastAsiaTheme="majorEastAsia" w:cstheme="majorBidi"/>
          <w:b/>
          <w:bCs/>
          <w:color w:val="61A983"/>
          <w:sz w:val="32"/>
          <w:szCs w:val="32"/>
        </w:rPr>
        <w:t xml:space="preserve"> farming</w:t>
      </w:r>
    </w:p>
    <w:bookmarkEnd w:id="0"/>
    <w:p w14:paraId="3AB1D2EC" w14:textId="5985D29F" w:rsidR="00DE45D3" w:rsidRPr="00DE45D3" w:rsidRDefault="00ED73A6" w:rsidP="00DE45D3">
      <w:pPr>
        <w:spacing w:after="120"/>
        <w:jc w:val="both"/>
        <w:rPr>
          <w:highlight w:val="yellow"/>
        </w:rPr>
      </w:pPr>
      <w:proofErr w:type="spellStart"/>
      <w:r w:rsidRPr="00ED73A6">
        <w:rPr>
          <w:rFonts w:eastAsiaTheme="majorEastAsia" w:cstheme="majorBidi"/>
          <w:b/>
          <w:color w:val="BFD730"/>
          <w:sz w:val="24"/>
          <w:szCs w:val="24"/>
        </w:rPr>
        <w:t>ÖMKi</w:t>
      </w:r>
      <w:proofErr w:type="spellEnd"/>
      <w:r w:rsidRPr="00ED73A6">
        <w:rPr>
          <w:rFonts w:eastAsiaTheme="majorEastAsia" w:cstheme="majorBidi"/>
          <w:b/>
          <w:color w:val="BFD730"/>
          <w:sz w:val="24"/>
          <w:szCs w:val="24"/>
        </w:rPr>
        <w:t xml:space="preserve"> On-Farm Living Lab</w:t>
      </w:r>
      <w:r>
        <w:rPr>
          <w:rFonts w:eastAsiaTheme="majorEastAsia" w:cstheme="majorBidi"/>
          <w:b/>
          <w:color w:val="BFD730"/>
          <w:sz w:val="24"/>
          <w:szCs w:val="24"/>
        </w:rPr>
        <w:t xml:space="preserve"> is t</w:t>
      </w:r>
      <w:r w:rsidR="00176EF2" w:rsidRPr="00176EF2">
        <w:rPr>
          <w:rFonts w:eastAsiaTheme="majorEastAsia" w:cstheme="majorBidi"/>
          <w:b/>
          <w:color w:val="BFD730"/>
          <w:sz w:val="24"/>
          <w:szCs w:val="24"/>
        </w:rPr>
        <w:t>est</w:t>
      </w:r>
      <w:r w:rsidR="00176EF2">
        <w:rPr>
          <w:rFonts w:eastAsiaTheme="majorEastAsia" w:cstheme="majorBidi"/>
          <w:b/>
          <w:color w:val="BFD730"/>
          <w:sz w:val="24"/>
          <w:szCs w:val="24"/>
        </w:rPr>
        <w:t>ing</w:t>
      </w:r>
      <w:r w:rsidR="00176EF2" w:rsidRPr="00176EF2">
        <w:rPr>
          <w:rFonts w:eastAsiaTheme="majorEastAsia" w:cstheme="majorBidi"/>
          <w:b/>
          <w:color w:val="BFD730"/>
          <w:sz w:val="24"/>
          <w:szCs w:val="24"/>
        </w:rPr>
        <w:t xml:space="preserve"> </w:t>
      </w:r>
      <w:r w:rsidR="00D10934">
        <w:rPr>
          <w:rFonts w:eastAsiaTheme="majorEastAsia" w:cstheme="majorBidi"/>
          <w:b/>
          <w:color w:val="BFD730"/>
          <w:sz w:val="24"/>
          <w:szCs w:val="24"/>
        </w:rPr>
        <w:t>sustainable</w:t>
      </w:r>
      <w:r w:rsidR="00176EF2" w:rsidRPr="00176EF2">
        <w:rPr>
          <w:rFonts w:eastAsiaTheme="majorEastAsia" w:cstheme="majorBidi"/>
          <w:b/>
          <w:color w:val="BFD730"/>
          <w:sz w:val="24"/>
          <w:szCs w:val="24"/>
        </w:rPr>
        <w:t xml:space="preserve"> </w:t>
      </w:r>
      <w:r w:rsidR="00D10934">
        <w:rPr>
          <w:rFonts w:eastAsiaTheme="majorEastAsia" w:cstheme="majorBidi"/>
          <w:b/>
          <w:color w:val="BFD730"/>
          <w:sz w:val="24"/>
          <w:szCs w:val="24"/>
        </w:rPr>
        <w:t xml:space="preserve">solutions </w:t>
      </w:r>
      <w:r w:rsidR="00FC15CC">
        <w:rPr>
          <w:rFonts w:eastAsiaTheme="majorEastAsia" w:cstheme="majorBidi"/>
          <w:b/>
          <w:color w:val="BFD730"/>
          <w:sz w:val="24"/>
          <w:szCs w:val="24"/>
        </w:rPr>
        <w:t>in Hungary</w:t>
      </w:r>
    </w:p>
    <w:p w14:paraId="53AD270A" w14:textId="24586878" w:rsidR="00E73FE7" w:rsidRPr="001E7E00" w:rsidRDefault="00E73FE7" w:rsidP="00E73FE7">
      <w:pPr>
        <w:pStyle w:val="ListParagraph"/>
        <w:spacing w:after="120"/>
        <w:ind w:left="0"/>
        <w:contextualSpacing w:val="0"/>
        <w:jc w:val="both"/>
        <w:rPr>
          <w:b/>
          <w:bCs/>
        </w:rPr>
      </w:pPr>
      <w:r w:rsidRPr="00E73FE7">
        <w:rPr>
          <w:b/>
          <w:bCs/>
        </w:rPr>
        <w:t xml:space="preserve">A nationwide participatory experimentation network was set up in Hungary in 2012 to </w:t>
      </w:r>
      <w:r w:rsidR="004F401B">
        <w:rPr>
          <w:b/>
          <w:bCs/>
        </w:rPr>
        <w:t xml:space="preserve">improve and develop new organic practices and at the same time </w:t>
      </w:r>
      <w:r w:rsidR="001E7E00">
        <w:rPr>
          <w:b/>
          <w:bCs/>
        </w:rPr>
        <w:t>boost</w:t>
      </w:r>
      <w:r w:rsidRPr="00E73FE7">
        <w:rPr>
          <w:b/>
          <w:bCs/>
        </w:rPr>
        <w:t xml:space="preserve"> t</w:t>
      </w:r>
      <w:r w:rsidR="007F36AF">
        <w:rPr>
          <w:b/>
          <w:bCs/>
        </w:rPr>
        <w:t xml:space="preserve">he </w:t>
      </w:r>
      <w:r w:rsidRPr="00E73FE7">
        <w:rPr>
          <w:b/>
          <w:bCs/>
        </w:rPr>
        <w:t>transition</w:t>
      </w:r>
      <w:r w:rsidR="007F36AF">
        <w:rPr>
          <w:b/>
          <w:bCs/>
        </w:rPr>
        <w:t xml:space="preserve"> to agroecology</w:t>
      </w:r>
      <w:r w:rsidRPr="00E73FE7">
        <w:rPr>
          <w:b/>
          <w:bCs/>
        </w:rPr>
        <w:t xml:space="preserve">. </w:t>
      </w:r>
      <w:r>
        <w:rPr>
          <w:b/>
          <w:bCs/>
        </w:rPr>
        <w:t>Farmers</w:t>
      </w:r>
      <w:r w:rsidR="00563CD0">
        <w:rPr>
          <w:b/>
          <w:bCs/>
        </w:rPr>
        <w:t xml:space="preserve"> and researchers in</w:t>
      </w:r>
      <w:r w:rsidR="00FC0F0A">
        <w:rPr>
          <w:b/>
          <w:bCs/>
        </w:rPr>
        <w:t xml:space="preserve"> the</w:t>
      </w:r>
      <w:r w:rsidR="00563CD0">
        <w:rPr>
          <w:b/>
          <w:bCs/>
        </w:rPr>
        <w:t xml:space="preserve"> </w:t>
      </w:r>
      <w:proofErr w:type="spellStart"/>
      <w:r w:rsidR="00FC0F0A" w:rsidRPr="00FC0F0A">
        <w:rPr>
          <w:b/>
          <w:bCs/>
        </w:rPr>
        <w:t>ÖMKi</w:t>
      </w:r>
      <w:proofErr w:type="spellEnd"/>
      <w:r w:rsidR="00FC0F0A" w:rsidRPr="00FC0F0A">
        <w:rPr>
          <w:b/>
          <w:bCs/>
        </w:rPr>
        <w:t xml:space="preserve"> On-Farm Living Lab</w:t>
      </w:r>
      <w:r w:rsidR="00FC0F0A" w:rsidRPr="00FC0F0A" w:rsidDel="00FC0F0A">
        <w:rPr>
          <w:b/>
          <w:bCs/>
        </w:rPr>
        <w:t xml:space="preserve"> </w:t>
      </w:r>
      <w:r>
        <w:rPr>
          <w:b/>
          <w:bCs/>
        </w:rPr>
        <w:t>co</w:t>
      </w:r>
      <w:r w:rsidR="00AC6DA3">
        <w:rPr>
          <w:b/>
          <w:bCs/>
        </w:rPr>
        <w:t>-</w:t>
      </w:r>
      <w:r>
        <w:rPr>
          <w:b/>
          <w:bCs/>
        </w:rPr>
        <w:t xml:space="preserve">design and co-implement field trials and </w:t>
      </w:r>
      <w:r w:rsidRPr="00560BCA">
        <w:rPr>
          <w:b/>
          <w:bCs/>
        </w:rPr>
        <w:t xml:space="preserve">technology tests </w:t>
      </w:r>
      <w:r w:rsidR="00560BCA" w:rsidRPr="00560BCA">
        <w:rPr>
          <w:b/>
          <w:bCs/>
        </w:rPr>
        <w:t>on sustainable crop and animal management techniques</w:t>
      </w:r>
      <w:r w:rsidR="00110CF7">
        <w:rPr>
          <w:b/>
          <w:bCs/>
        </w:rPr>
        <w:t xml:space="preserve"> which </w:t>
      </w:r>
      <w:r w:rsidR="00560BCA" w:rsidRPr="00560BCA">
        <w:rPr>
          <w:b/>
          <w:bCs/>
        </w:rPr>
        <w:t xml:space="preserve">contribute to the </w:t>
      </w:r>
      <w:r w:rsidR="007C337B" w:rsidRPr="001E7E00">
        <w:rPr>
          <w:b/>
          <w:bCs/>
        </w:rPr>
        <w:t xml:space="preserve">flexibility, </w:t>
      </w:r>
      <w:r w:rsidR="00560BCA" w:rsidRPr="001E7E00">
        <w:rPr>
          <w:b/>
          <w:bCs/>
        </w:rPr>
        <w:t>sustainability and resilience of farming systems and adaptation of farms</w:t>
      </w:r>
      <w:r w:rsidR="001256D3">
        <w:rPr>
          <w:b/>
          <w:bCs/>
        </w:rPr>
        <w:t xml:space="preserve"> in the context of climate change</w:t>
      </w:r>
      <w:r w:rsidR="00560BCA" w:rsidRPr="001E7E00">
        <w:rPr>
          <w:b/>
          <w:bCs/>
        </w:rPr>
        <w:t>.</w:t>
      </w:r>
    </w:p>
    <w:p w14:paraId="1876F064" w14:textId="4A4930F1" w:rsidR="00B92752" w:rsidRDefault="007E131D" w:rsidP="00ED3153">
      <w:pPr>
        <w:spacing w:after="120"/>
        <w:jc w:val="both"/>
      </w:pPr>
      <w:r w:rsidRPr="001E7E00">
        <w:t xml:space="preserve">The </w:t>
      </w:r>
      <w:r w:rsidR="00563CD0" w:rsidRPr="001E7E00">
        <w:t xml:space="preserve">Hungarian </w:t>
      </w:r>
      <w:r w:rsidRPr="001E7E00">
        <w:t>Research Institute of Organic Agriculture (</w:t>
      </w:r>
      <w:proofErr w:type="spellStart"/>
      <w:r w:rsidRPr="001E7E00">
        <w:t>ÖMKi</w:t>
      </w:r>
      <w:proofErr w:type="spellEnd"/>
      <w:r w:rsidRPr="001E7E00">
        <w:t>)</w:t>
      </w:r>
      <w:r w:rsidR="00563CD0" w:rsidRPr="001E7E00">
        <w:t xml:space="preserve"> promot</w:t>
      </w:r>
      <w:r w:rsidR="007F36AF" w:rsidRPr="001E7E00">
        <w:t>es</w:t>
      </w:r>
      <w:r w:rsidR="00563CD0" w:rsidRPr="001E7E00">
        <w:t xml:space="preserve"> the improvement and more widespread use of organic agriculture in Hungary</w:t>
      </w:r>
      <w:r w:rsidR="007F36AF" w:rsidRPr="001E7E00">
        <w:t xml:space="preserve">. </w:t>
      </w:r>
      <w:r w:rsidR="007F36AF" w:rsidRPr="008A1687">
        <w:t xml:space="preserve">One of </w:t>
      </w:r>
      <w:proofErr w:type="spellStart"/>
      <w:r w:rsidR="00E74EEE" w:rsidRPr="008A1687">
        <w:t>ÖMKi’s</w:t>
      </w:r>
      <w:proofErr w:type="spellEnd"/>
      <w:r w:rsidR="00E74EEE" w:rsidRPr="008A1687">
        <w:t xml:space="preserve"> </w:t>
      </w:r>
      <w:r w:rsidR="007F36AF" w:rsidRPr="008A1687">
        <w:t>main activities is on-farm research</w:t>
      </w:r>
      <w:r w:rsidR="00E74EEE" w:rsidRPr="008A1687">
        <w:t>.</w:t>
      </w:r>
      <w:r w:rsidR="00DC4A29">
        <w:t xml:space="preserve"> </w:t>
      </w:r>
      <w:r w:rsidR="00FC0F0A">
        <w:t>Their</w:t>
      </w:r>
      <w:r w:rsidR="00890A2C" w:rsidRPr="00FC0F0A">
        <w:t xml:space="preserve"> </w:t>
      </w:r>
      <w:r w:rsidR="00FC0F0A">
        <w:t>o</w:t>
      </w:r>
      <w:r w:rsidR="00DC4A29" w:rsidRPr="00FC0F0A">
        <w:t>n-farm r</w:t>
      </w:r>
      <w:r w:rsidR="007F36AF" w:rsidRPr="008A1687">
        <w:t xml:space="preserve">esearch network is </w:t>
      </w:r>
      <w:r w:rsidR="00FE0959" w:rsidRPr="008A1687">
        <w:t xml:space="preserve">a system of innovative experiments </w:t>
      </w:r>
      <w:r w:rsidR="00FE0959" w:rsidRPr="001E7E00">
        <w:t xml:space="preserve">carried out on </w:t>
      </w:r>
      <w:r w:rsidR="00BB4D42">
        <w:t xml:space="preserve">over 100 </w:t>
      </w:r>
      <w:r w:rsidR="00FE0959" w:rsidRPr="001E7E00">
        <w:t>Hungarian organic farms</w:t>
      </w:r>
      <w:r w:rsidR="00FE0959">
        <w:t xml:space="preserve">. </w:t>
      </w:r>
      <w:r w:rsidR="00563CD0" w:rsidRPr="001E7E00">
        <w:t xml:space="preserve">In 2020 </w:t>
      </w:r>
      <w:r w:rsidR="009D17F2" w:rsidRPr="001E7E00">
        <w:t xml:space="preserve">the network was </w:t>
      </w:r>
      <w:r w:rsidR="00152C73">
        <w:t xml:space="preserve">awarded with a ‘Living Lab’ accreditation and </w:t>
      </w:r>
      <w:r w:rsidR="00563CD0" w:rsidRPr="001E7E00">
        <w:t>admitted to the European Network of Living Laboratories</w:t>
      </w:r>
      <w:r w:rsidR="00563CD0">
        <w:t xml:space="preserve"> (</w:t>
      </w:r>
      <w:proofErr w:type="spellStart"/>
      <w:r w:rsidR="00563CD0">
        <w:t>ENoLL</w:t>
      </w:r>
      <w:proofErr w:type="spellEnd"/>
      <w:r w:rsidR="00563CD0">
        <w:t>)</w:t>
      </w:r>
      <w:r w:rsidR="009D17F2">
        <w:t xml:space="preserve">. </w:t>
      </w:r>
      <w:r w:rsidR="00DD0C9B">
        <w:t xml:space="preserve">‘Living Labs’ </w:t>
      </w:r>
      <w:r w:rsidR="003F6091" w:rsidRPr="003F6091">
        <w:t>facilitate and foster open, collaborative innovation where different stakeholders (such as citizens, farmers, researchers, companies) can co-create solutions in real life settings</w:t>
      </w:r>
      <w:r w:rsidR="003F6091">
        <w:t>.</w:t>
      </w:r>
    </w:p>
    <w:p w14:paraId="7DF6BEF1" w14:textId="77777777" w:rsidR="007376AA" w:rsidRDefault="00496DB3" w:rsidP="005A687D">
      <w:pPr>
        <w:spacing w:after="120"/>
        <w:jc w:val="both"/>
      </w:pPr>
      <w:r>
        <w:t xml:space="preserve">The </w:t>
      </w:r>
      <w:proofErr w:type="spellStart"/>
      <w:r w:rsidRPr="007F36AF">
        <w:t>ÖMKi</w:t>
      </w:r>
      <w:proofErr w:type="spellEnd"/>
      <w:r w:rsidRPr="00DD0C9B">
        <w:t xml:space="preserve"> </w:t>
      </w:r>
      <w:r w:rsidR="00957E86">
        <w:t>O</w:t>
      </w:r>
      <w:r w:rsidR="00957E86" w:rsidRPr="00DD0C9B">
        <w:t>n</w:t>
      </w:r>
      <w:r w:rsidRPr="00DD0C9B">
        <w:t>-</w:t>
      </w:r>
      <w:r w:rsidR="00957E86">
        <w:t>F</w:t>
      </w:r>
      <w:r w:rsidRPr="00DD0C9B">
        <w:t xml:space="preserve">arm </w:t>
      </w:r>
      <w:r w:rsidR="00DD5E02">
        <w:t>L</w:t>
      </w:r>
      <w:r w:rsidRPr="00B92752">
        <w:t xml:space="preserve">iving </w:t>
      </w:r>
      <w:r w:rsidR="00DD5E02">
        <w:t>L</w:t>
      </w:r>
      <w:r w:rsidRPr="00B92752">
        <w:t xml:space="preserve">ab </w:t>
      </w:r>
      <w:r w:rsidR="001E7E00">
        <w:t xml:space="preserve">was initiated </w:t>
      </w:r>
      <w:r>
        <w:t xml:space="preserve">to </w:t>
      </w:r>
      <w:r w:rsidRPr="00496DB3">
        <w:t>develop organic farming and disseminate best practices in sustainable agriculture in a range of areas including arable crops, horticulture, apiculture, viticulture and animal husbandry.</w:t>
      </w:r>
      <w:r>
        <w:t xml:space="preserve"> </w:t>
      </w:r>
      <w:r w:rsidR="00DD5E02">
        <w:t>I</w:t>
      </w:r>
      <w:r w:rsidR="005B486D">
        <w:t>t</w:t>
      </w:r>
      <w:r w:rsidR="00B64089">
        <w:t xml:space="preserve"> is based on </w:t>
      </w:r>
      <w:r w:rsidR="00E1643C" w:rsidRPr="00B92752">
        <w:t xml:space="preserve">active </w:t>
      </w:r>
      <w:r w:rsidR="00E1643C" w:rsidRPr="00496DB3">
        <w:t>participation of farmers</w:t>
      </w:r>
      <w:r w:rsidR="00B92752" w:rsidRPr="00496DB3">
        <w:t xml:space="preserve"> in research and the exchange of professional experiences</w:t>
      </w:r>
      <w:r w:rsidR="00B64089" w:rsidRPr="00496DB3">
        <w:t>.</w:t>
      </w:r>
      <w:r w:rsidR="005169F2">
        <w:t xml:space="preserve"> </w:t>
      </w:r>
      <w:r w:rsidR="00B64089" w:rsidRPr="00496DB3">
        <w:t xml:space="preserve">The problems to tackle and </w:t>
      </w:r>
      <w:r w:rsidR="00CB4530">
        <w:t xml:space="preserve">the </w:t>
      </w:r>
      <w:r w:rsidR="00B64089" w:rsidRPr="00496DB3">
        <w:t xml:space="preserve">solutions </w:t>
      </w:r>
      <w:r w:rsidR="00B64089" w:rsidRPr="001A16A6">
        <w:t>to try out ar</w:t>
      </w:r>
      <w:r w:rsidR="007376AA">
        <w:t xml:space="preserve">e </w:t>
      </w:r>
      <w:r w:rsidR="007376AA" w:rsidRPr="007376AA">
        <w:t>determined together by farmers, researchers and other actors in the value chain, and testing is implemented under diverse conditions.</w:t>
      </w:r>
    </w:p>
    <w:p w14:paraId="1F161F12" w14:textId="10754578" w:rsidR="005A687D" w:rsidRPr="00ED3153" w:rsidRDefault="005A687D" w:rsidP="005A687D">
      <w:pPr>
        <w:spacing w:after="120"/>
        <w:jc w:val="both"/>
        <w:rPr>
          <w:rFonts w:eastAsia="Times New Roman" w:cs="Tahoma"/>
          <w:lang w:eastAsia="hu-HU"/>
        </w:rPr>
      </w:pPr>
      <w:proofErr w:type="spellStart"/>
      <w:r w:rsidRPr="00ED3153">
        <w:rPr>
          <w:rFonts w:eastAsia="Times New Roman" w:cs="Tahoma"/>
          <w:lang w:eastAsia="hu-HU"/>
        </w:rPr>
        <w:t>Ágoston</w:t>
      </w:r>
      <w:proofErr w:type="spellEnd"/>
      <w:r w:rsidRPr="00ED3153">
        <w:rPr>
          <w:rFonts w:eastAsia="Times New Roman" w:cs="Tahoma"/>
          <w:lang w:eastAsia="hu-HU"/>
        </w:rPr>
        <w:t xml:space="preserve"> Nobilis, owner of </w:t>
      </w:r>
      <w:proofErr w:type="spellStart"/>
      <w:r w:rsidRPr="00ED3153">
        <w:rPr>
          <w:rFonts w:eastAsia="Times New Roman" w:cs="Tahoma"/>
          <w:lang w:eastAsia="hu-HU"/>
        </w:rPr>
        <w:t>Csoroszlya</w:t>
      </w:r>
      <w:proofErr w:type="spellEnd"/>
      <w:r w:rsidRPr="00ED3153">
        <w:rPr>
          <w:rFonts w:eastAsia="Times New Roman" w:cs="Tahoma"/>
          <w:lang w:eastAsia="hu-HU"/>
        </w:rPr>
        <w:t xml:space="preserve"> organic farm, is conducting several experiments in collaboration with the </w:t>
      </w:r>
      <w:proofErr w:type="spellStart"/>
      <w:r w:rsidRPr="002F7C75">
        <w:t>ÖMKi</w:t>
      </w:r>
      <w:proofErr w:type="spellEnd"/>
      <w:r w:rsidRPr="002F7C75">
        <w:t xml:space="preserve"> On-farm Living Lab</w:t>
      </w:r>
      <w:r>
        <w:t>.</w:t>
      </w:r>
      <w:r w:rsidRPr="00ED3153">
        <w:rPr>
          <w:rFonts w:eastAsia="Times New Roman" w:cs="Tahoma"/>
          <w:lang w:eastAsia="hu-HU"/>
        </w:rPr>
        <w:t xml:space="preserve"> </w:t>
      </w:r>
      <w:r w:rsidRPr="00B92752">
        <w:t>“</w:t>
      </w:r>
      <w:r w:rsidRPr="00ED3153">
        <w:rPr>
          <w:rFonts w:eastAsia="Times New Roman" w:cs="Tahoma"/>
          <w:lang w:eastAsia="hu-HU"/>
        </w:rPr>
        <w:t xml:space="preserve">It is very inspiring that young researchers, who are truly committed to organic agriculture and the conservation of biodiversity, provide </w:t>
      </w:r>
      <w:r>
        <w:rPr>
          <w:rFonts w:eastAsia="Times New Roman" w:cs="Tahoma"/>
          <w:lang w:eastAsia="hu-HU"/>
        </w:rPr>
        <w:t xml:space="preserve">us with </w:t>
      </w:r>
      <w:r w:rsidRPr="00ED3153">
        <w:rPr>
          <w:rFonts w:eastAsia="Times New Roman" w:cs="Tahoma"/>
          <w:lang w:eastAsia="hu-HU"/>
        </w:rPr>
        <w:t xml:space="preserve">practical advice through on-farm collaboration. These connections and the continuous exchange of our experiences also leads us towards better results.” </w:t>
      </w:r>
    </w:p>
    <w:p w14:paraId="30B935B8" w14:textId="56950823" w:rsidR="005A0DF7" w:rsidRPr="003D2B74" w:rsidRDefault="005A0DF7" w:rsidP="00ED3153">
      <w:pPr>
        <w:spacing w:after="120"/>
        <w:jc w:val="both"/>
      </w:pPr>
      <w:r>
        <w:t xml:space="preserve">The </w:t>
      </w:r>
      <w:proofErr w:type="spellStart"/>
      <w:r w:rsidR="005A687D" w:rsidRPr="001661D1">
        <w:t>ÖMKi</w:t>
      </w:r>
      <w:proofErr w:type="spellEnd"/>
      <w:r w:rsidR="003F6091">
        <w:t xml:space="preserve"> On-Farm</w:t>
      </w:r>
      <w:r w:rsidR="005A687D">
        <w:t xml:space="preserve"> L</w:t>
      </w:r>
      <w:r>
        <w:t xml:space="preserve">iving </w:t>
      </w:r>
      <w:r w:rsidR="005A687D">
        <w:t>L</w:t>
      </w:r>
      <w:r>
        <w:t>ab</w:t>
      </w:r>
      <w:r w:rsidRPr="00C41845">
        <w:t xml:space="preserve"> regularly organi</w:t>
      </w:r>
      <w:r>
        <w:t>s</w:t>
      </w:r>
      <w:r w:rsidRPr="00C41845">
        <w:t>e</w:t>
      </w:r>
      <w:r w:rsidR="005A687D">
        <w:t>s</w:t>
      </w:r>
      <w:r w:rsidRPr="00C41845">
        <w:t xml:space="preserve"> workshops, </w:t>
      </w:r>
      <w:r>
        <w:t xml:space="preserve">field days and </w:t>
      </w:r>
      <w:r w:rsidRPr="00C41845">
        <w:t xml:space="preserve">conferences to bring together farmers and </w:t>
      </w:r>
      <w:r>
        <w:t>present</w:t>
      </w:r>
      <w:r w:rsidRPr="00C41845">
        <w:t xml:space="preserve"> </w:t>
      </w:r>
      <w:r>
        <w:t>opportunities for new</w:t>
      </w:r>
      <w:r w:rsidR="005A687D">
        <w:t xml:space="preserve"> national or EU</w:t>
      </w:r>
      <w:r w:rsidR="00EB1EE1">
        <w:t>-</w:t>
      </w:r>
      <w:r w:rsidR="005A687D">
        <w:t>funded</w:t>
      </w:r>
      <w:r>
        <w:t xml:space="preserve"> projects and to share </w:t>
      </w:r>
      <w:r w:rsidRPr="00C41845">
        <w:t>the practical results of the research network</w:t>
      </w:r>
      <w:r w:rsidRPr="003D2B74">
        <w:t xml:space="preserve">. </w:t>
      </w:r>
      <w:r>
        <w:t>Results are also shared through</w:t>
      </w:r>
      <w:r w:rsidRPr="003D2B74">
        <w:t xml:space="preserve"> technical publications</w:t>
      </w:r>
      <w:r>
        <w:t xml:space="preserve">, videos, practice abstracts and online articles. </w:t>
      </w:r>
      <w:r w:rsidR="003F6091">
        <w:t>Farmers can join the network on a voluntary basis.</w:t>
      </w:r>
    </w:p>
    <w:p w14:paraId="37FD61EB" w14:textId="3A780718" w:rsidR="005F1C04" w:rsidRPr="002F7C75" w:rsidRDefault="005F1C04" w:rsidP="00ED3153">
      <w:pPr>
        <w:spacing w:after="120"/>
        <w:jc w:val="both"/>
      </w:pPr>
      <w:r w:rsidRPr="002B16D2">
        <w:t xml:space="preserve">One of the projects within the </w:t>
      </w:r>
      <w:bookmarkStart w:id="1" w:name="_Hlk99381346"/>
      <w:proofErr w:type="spellStart"/>
      <w:r w:rsidR="001661D1" w:rsidRPr="002B16D2">
        <w:t>ÖMKi</w:t>
      </w:r>
      <w:proofErr w:type="spellEnd"/>
      <w:r w:rsidR="001661D1" w:rsidRPr="002B16D2">
        <w:t xml:space="preserve"> </w:t>
      </w:r>
      <w:bookmarkEnd w:id="1"/>
      <w:r w:rsidR="001661D1" w:rsidRPr="002B16D2">
        <w:t>On-</w:t>
      </w:r>
      <w:r w:rsidR="003F6091" w:rsidRPr="002B16D2">
        <w:t>F</w:t>
      </w:r>
      <w:r w:rsidR="001661D1" w:rsidRPr="002B16D2">
        <w:t xml:space="preserve">arm Living Lab </w:t>
      </w:r>
      <w:r w:rsidR="00085786" w:rsidRPr="002B16D2">
        <w:t>aim</w:t>
      </w:r>
      <w:r w:rsidR="00B91891" w:rsidRPr="002B16D2">
        <w:t>ed</w:t>
      </w:r>
      <w:r w:rsidR="00085786" w:rsidRPr="002B16D2">
        <w:t xml:space="preserve"> </w:t>
      </w:r>
      <w:r w:rsidR="005169F2" w:rsidRPr="002B16D2">
        <w:t xml:space="preserve">at </w:t>
      </w:r>
      <w:r w:rsidR="00DD0C9B" w:rsidRPr="002B16D2">
        <w:t>reintroduc</w:t>
      </w:r>
      <w:r w:rsidRPr="002B16D2">
        <w:t>ing</w:t>
      </w:r>
      <w:r w:rsidR="00DD0C9B" w:rsidRPr="002B16D2">
        <w:t xml:space="preserve"> landrace tomatoes into agricultural production</w:t>
      </w:r>
      <w:r w:rsidRPr="002B16D2">
        <w:t xml:space="preserve">. </w:t>
      </w:r>
      <w:proofErr w:type="spellStart"/>
      <w:r w:rsidR="00FE287A" w:rsidRPr="002B16D2">
        <w:t>Zoltán</w:t>
      </w:r>
      <w:proofErr w:type="spellEnd"/>
      <w:r w:rsidR="00FE287A" w:rsidRPr="002B16D2">
        <w:t xml:space="preserve"> </w:t>
      </w:r>
      <w:bookmarkStart w:id="2" w:name="_Hlk99535629"/>
      <w:proofErr w:type="spellStart"/>
      <w:r w:rsidR="00FE287A" w:rsidRPr="002B16D2">
        <w:t>Dezsény</w:t>
      </w:r>
      <w:bookmarkEnd w:id="2"/>
      <w:proofErr w:type="spellEnd"/>
      <w:r w:rsidR="00FE287A" w:rsidRPr="002B16D2">
        <w:t>,</w:t>
      </w:r>
      <w:r w:rsidR="00D37040" w:rsidRPr="002B16D2">
        <w:t xml:space="preserve"> a farmer</w:t>
      </w:r>
      <w:r w:rsidR="00FE287A" w:rsidRPr="002B16D2">
        <w:t xml:space="preserve"> who participat</w:t>
      </w:r>
      <w:r w:rsidR="00B91891" w:rsidRPr="002B16D2">
        <w:t>ed</w:t>
      </w:r>
      <w:r w:rsidR="00FE287A" w:rsidRPr="002B16D2">
        <w:t xml:space="preserve"> in this experiment says: “</w:t>
      </w:r>
      <w:r w:rsidR="00DD0C9B" w:rsidRPr="002B16D2">
        <w:t>Tomato landraces are heritage cultivars</w:t>
      </w:r>
      <w:r w:rsidRPr="002B16D2">
        <w:t xml:space="preserve"> and are not common in Hungarian farming.</w:t>
      </w:r>
      <w:r w:rsidR="00DD0C9B" w:rsidRPr="002B16D2">
        <w:t xml:space="preserve"> However, </w:t>
      </w:r>
      <w:r w:rsidRPr="002B16D2">
        <w:t xml:space="preserve">they </w:t>
      </w:r>
      <w:r w:rsidR="00DD0C9B" w:rsidRPr="002B16D2">
        <w:t xml:space="preserve">contribute </w:t>
      </w:r>
      <w:r w:rsidR="002F7C75" w:rsidRPr="002B16D2">
        <w:t xml:space="preserve">to </w:t>
      </w:r>
      <w:proofErr w:type="spellStart"/>
      <w:r w:rsidR="00DD0C9B" w:rsidRPr="002B16D2">
        <w:t>agro</w:t>
      </w:r>
      <w:proofErr w:type="spellEnd"/>
      <w:r w:rsidR="00DD0C9B" w:rsidRPr="002B16D2">
        <w:t xml:space="preserve">-biodiversity, facilitate climate adaptation, </w:t>
      </w:r>
      <w:r w:rsidR="00B91891" w:rsidRPr="002B16D2">
        <w:t xml:space="preserve">and </w:t>
      </w:r>
      <w:r w:rsidRPr="002B16D2">
        <w:t xml:space="preserve">resilience through genetic diversity and their high value </w:t>
      </w:r>
      <w:r w:rsidR="00DD0C9B" w:rsidRPr="002B16D2">
        <w:t>can</w:t>
      </w:r>
      <w:r w:rsidRPr="002B16D2">
        <w:t xml:space="preserve"> help farmers</w:t>
      </w:r>
      <w:r w:rsidR="00DD0C9B" w:rsidRPr="002B16D2">
        <w:t xml:space="preserve"> achieve</w:t>
      </w:r>
      <w:r w:rsidRPr="002B16D2">
        <w:t xml:space="preserve"> a</w:t>
      </w:r>
      <w:r w:rsidR="00DD0C9B" w:rsidRPr="002B16D2">
        <w:t xml:space="preserve"> better livelihood</w:t>
      </w:r>
      <w:r w:rsidRPr="002B16D2">
        <w:t>.</w:t>
      </w:r>
      <w:r w:rsidR="00891947" w:rsidRPr="002B16D2">
        <w:t>”</w:t>
      </w:r>
      <w:r w:rsidR="00D37040" w:rsidRPr="002B16D2">
        <w:t xml:space="preserve"> </w:t>
      </w:r>
      <w:proofErr w:type="spellStart"/>
      <w:r w:rsidR="00891947" w:rsidRPr="002B16D2">
        <w:t>Zoltán</w:t>
      </w:r>
      <w:proofErr w:type="spellEnd"/>
      <w:r w:rsidR="002F7C75" w:rsidRPr="002B16D2">
        <w:t xml:space="preserve"> </w:t>
      </w:r>
      <w:proofErr w:type="spellStart"/>
      <w:r w:rsidR="002F7C75" w:rsidRPr="002B16D2">
        <w:t>Dezsény</w:t>
      </w:r>
      <w:proofErr w:type="spellEnd"/>
      <w:r w:rsidR="00891947" w:rsidRPr="002B16D2">
        <w:t xml:space="preserve"> continues “</w:t>
      </w:r>
      <w:r w:rsidR="00B53429" w:rsidRPr="002B16D2">
        <w:t>As an enthusiastic organic farmer, I gladly participate in research, workshops and professional meetings organi</w:t>
      </w:r>
      <w:r w:rsidR="00891947" w:rsidRPr="002B16D2">
        <w:t>s</w:t>
      </w:r>
      <w:r w:rsidR="00B53429" w:rsidRPr="002B16D2">
        <w:t xml:space="preserve">ed by </w:t>
      </w:r>
      <w:proofErr w:type="spellStart"/>
      <w:r w:rsidR="002F7C75" w:rsidRPr="002B16D2">
        <w:t>ÖMK</w:t>
      </w:r>
      <w:r w:rsidR="00FC7D65" w:rsidRPr="002B16D2">
        <w:t>i</w:t>
      </w:r>
      <w:proofErr w:type="spellEnd"/>
      <w:r w:rsidR="00B53429" w:rsidRPr="002B16D2">
        <w:t>. These not only provide possibilities to try out new practices, but also create opportunities for mutual exchange of experiences with other farmers and professional networking.</w:t>
      </w:r>
      <w:r w:rsidR="00FE287A" w:rsidRPr="002B16D2">
        <w:t>”</w:t>
      </w:r>
      <w:r w:rsidR="00FE287A" w:rsidRPr="002F7C75">
        <w:t xml:space="preserve"> </w:t>
      </w:r>
    </w:p>
    <w:p w14:paraId="2E16BFA7" w14:textId="42D3E710" w:rsidR="00226E4E" w:rsidRPr="00694AD9" w:rsidRDefault="00226E4E" w:rsidP="00613EA8">
      <w:pPr>
        <w:spacing w:after="120"/>
        <w:jc w:val="both"/>
      </w:pPr>
      <w:proofErr w:type="spellStart"/>
      <w:r w:rsidRPr="00694AD9">
        <w:t>Dóra</w:t>
      </w:r>
      <w:proofErr w:type="spellEnd"/>
      <w:r w:rsidRPr="00694AD9">
        <w:t xml:space="preserve"> Drexle</w:t>
      </w:r>
      <w:r w:rsidR="00891947">
        <w:t>r</w:t>
      </w:r>
      <w:r w:rsidR="002A45DF">
        <w:t>,</w:t>
      </w:r>
      <w:r w:rsidR="002A45DF" w:rsidRPr="002A45DF">
        <w:t xml:space="preserve"> </w:t>
      </w:r>
      <w:proofErr w:type="spellStart"/>
      <w:r w:rsidR="002A45DF" w:rsidRPr="002A45DF">
        <w:t>ÖMKi’s</w:t>
      </w:r>
      <w:proofErr w:type="spellEnd"/>
      <w:r w:rsidR="002A45DF" w:rsidRPr="002A45DF">
        <w:t xml:space="preserve"> director</w:t>
      </w:r>
      <w:r w:rsidR="002A45DF">
        <w:t>,</w:t>
      </w:r>
      <w:r w:rsidR="00C81D39">
        <w:t xml:space="preserve"> conclud</w:t>
      </w:r>
      <w:r w:rsidR="00CB4530">
        <w:t>es</w:t>
      </w:r>
      <w:r w:rsidR="00C81D39">
        <w:t xml:space="preserve"> </w:t>
      </w:r>
      <w:r w:rsidR="001E7E00">
        <w:t>“</w:t>
      </w:r>
      <w:r w:rsidRPr="00694AD9">
        <w:t xml:space="preserve">Within the framework of the European Green Deal, </w:t>
      </w:r>
      <w:proofErr w:type="spellStart"/>
      <w:r w:rsidRPr="00694AD9">
        <w:t>agro</w:t>
      </w:r>
      <w:proofErr w:type="spellEnd"/>
      <w:r w:rsidRPr="00694AD9">
        <w:t xml:space="preserve">-ecological methods are becoming more and more important, </w:t>
      </w:r>
      <w:r w:rsidR="00687319">
        <w:t xml:space="preserve">in 2022, we will work on the </w:t>
      </w:r>
      <w:r w:rsidR="00687319" w:rsidRPr="008F7713">
        <w:t>establish</w:t>
      </w:r>
      <w:r w:rsidR="00687319">
        <w:t>ment of</w:t>
      </w:r>
      <w:r w:rsidR="00687319" w:rsidRPr="008F7713">
        <w:t xml:space="preserve"> a European pilot network of Living Labs</w:t>
      </w:r>
      <w:r w:rsidR="00687319">
        <w:t>.</w:t>
      </w:r>
      <w:r w:rsidR="006E0871" w:rsidRPr="006E0871">
        <w:t xml:space="preserve"> The </w:t>
      </w:r>
      <w:proofErr w:type="spellStart"/>
      <w:r w:rsidR="00753650">
        <w:t>Ö</w:t>
      </w:r>
      <w:r w:rsidR="006E0871" w:rsidRPr="006E0871">
        <w:t>MKi</w:t>
      </w:r>
      <w:proofErr w:type="spellEnd"/>
      <w:r w:rsidR="006E0871" w:rsidRPr="006E0871">
        <w:t xml:space="preserve"> On-farm Living Lab is helping to find innovation opportunities to contribute </w:t>
      </w:r>
      <w:r w:rsidR="00EE7491" w:rsidRPr="00EE7491">
        <w:t>to the sustainability and flexibility of farming systems, helping farmers to adapt to climate change at a local level, and facilitat</w:t>
      </w:r>
      <w:r w:rsidR="00EE7491">
        <w:t>ing</w:t>
      </w:r>
      <w:r w:rsidR="00EE7491" w:rsidRPr="00EE7491">
        <w:t xml:space="preserve"> the transition of Hungarian agriculture to agroecology. </w:t>
      </w:r>
      <w:r w:rsidR="00EE7491">
        <w:t>W</w:t>
      </w:r>
      <w:r w:rsidR="006E0871">
        <w:t>e</w:t>
      </w:r>
      <w:r w:rsidR="006E0871" w:rsidRPr="006E0871">
        <w:t xml:space="preserve"> </w:t>
      </w:r>
      <w:r w:rsidR="004D77D9">
        <w:t xml:space="preserve">therefore </w:t>
      </w:r>
      <w:r w:rsidR="006E0871" w:rsidRPr="006E0871">
        <w:t xml:space="preserve">want to </w:t>
      </w:r>
      <w:r w:rsidR="00EE7491">
        <w:t>share</w:t>
      </w:r>
      <w:r w:rsidR="006E0871" w:rsidRPr="006E0871">
        <w:t xml:space="preserve"> </w:t>
      </w:r>
      <w:r w:rsidR="00EE7491">
        <w:t>our</w:t>
      </w:r>
      <w:r w:rsidR="006E0871" w:rsidRPr="006E0871">
        <w:t xml:space="preserve"> experience </w:t>
      </w:r>
      <w:r w:rsidR="00120A04">
        <w:t>with</w:t>
      </w:r>
      <w:r w:rsidR="006E0871" w:rsidRPr="006E0871">
        <w:t xml:space="preserve"> </w:t>
      </w:r>
      <w:r w:rsidR="00EE7491">
        <w:t>other</w:t>
      </w:r>
      <w:r w:rsidR="006E0871" w:rsidRPr="006E0871">
        <w:t xml:space="preserve"> countries.</w:t>
      </w:r>
      <w:r w:rsidR="00C81D39">
        <w:t>”</w:t>
      </w:r>
    </w:p>
    <w:p w14:paraId="238F16B2" w14:textId="77777777" w:rsidR="006201A9" w:rsidRPr="003618B2" w:rsidRDefault="006201A9" w:rsidP="2DB97B5B">
      <w:pPr>
        <w:pStyle w:val="ListParagraph"/>
        <w:spacing w:after="120"/>
        <w:contextualSpacing w:val="0"/>
        <w:jc w:val="both"/>
        <w:rPr>
          <w:highlight w:val="yellow"/>
        </w:rPr>
      </w:pPr>
    </w:p>
    <w:p w14:paraId="27B159B5" w14:textId="3AF5B6E0" w:rsidR="001B52DE" w:rsidRDefault="001B52DE" w:rsidP="001B52DE">
      <w:pPr>
        <w:pStyle w:val="Heading1"/>
      </w:pPr>
      <w:r>
        <w:lastRenderedPageBreak/>
        <w:t>Background information</w:t>
      </w:r>
    </w:p>
    <w:p w14:paraId="55C25C38" w14:textId="77777777" w:rsidR="00A6347D" w:rsidRPr="001E7E00" w:rsidRDefault="00A6347D" w:rsidP="00A6347D">
      <w:pPr>
        <w:spacing w:after="120"/>
        <w:jc w:val="both"/>
      </w:pPr>
      <w:r w:rsidRPr="00ED3153">
        <w:rPr>
          <w:rStyle w:val="Strong"/>
          <w:rFonts w:ascii="Tahoma" w:hAnsi="Tahoma" w:cs="Tahoma"/>
          <w:sz w:val="20"/>
        </w:rPr>
        <w:t>The size of the area under organic cultivation in Hungary has doubled since 2016</w:t>
      </w:r>
      <w:r>
        <w:rPr>
          <w:rStyle w:val="Strong"/>
          <w:rFonts w:ascii="Tahoma" w:hAnsi="Tahoma" w:cs="Tahoma"/>
          <w:sz w:val="20"/>
        </w:rPr>
        <w:t>,</w:t>
      </w:r>
      <w:r w:rsidRPr="00D10934">
        <w:rPr>
          <w:rFonts w:cs="Tahoma"/>
        </w:rPr>
        <w:t xml:space="preserve"> </w:t>
      </w:r>
      <w:r>
        <w:rPr>
          <w:rFonts w:cs="Tahoma"/>
        </w:rPr>
        <w:t xml:space="preserve">representing </w:t>
      </w:r>
      <w:r w:rsidRPr="00FE0959">
        <w:rPr>
          <w:rFonts w:cs="Tahoma"/>
        </w:rPr>
        <w:t>around 6% of</w:t>
      </w:r>
      <w:r w:rsidRPr="001E7E00">
        <w:t xml:space="preserve"> </w:t>
      </w:r>
      <w:r>
        <w:t>total</w:t>
      </w:r>
      <w:r w:rsidRPr="001E7E00">
        <w:t xml:space="preserve"> agricultural </w:t>
      </w:r>
      <w:r>
        <w:t>land</w:t>
      </w:r>
      <w:r w:rsidRPr="001E7E00">
        <w:t xml:space="preserve"> </w:t>
      </w:r>
      <w:r>
        <w:t>in 2020 (f</w:t>
      </w:r>
      <w:r w:rsidRPr="006E0871">
        <w:t>or the EU as a whole</w:t>
      </w:r>
      <w:r>
        <w:t>, this was</w:t>
      </w:r>
      <w:r w:rsidRPr="006E0871">
        <w:t xml:space="preserve"> 9% in 2020</w:t>
      </w:r>
      <w:r>
        <w:t>)</w:t>
      </w:r>
      <w:r w:rsidRPr="001E7E00">
        <w:t xml:space="preserve"> </w:t>
      </w:r>
      <w:r>
        <w:t xml:space="preserve">- </w:t>
      </w:r>
      <w:r w:rsidRPr="001E7E00">
        <w:t xml:space="preserve">Eurostat. </w:t>
      </w:r>
      <w:r w:rsidRPr="00AB192A">
        <w:t xml:space="preserve">According to the recently published national Organic Action Plan, Hungary </w:t>
      </w:r>
      <w:r>
        <w:t>has a target to achieve</w:t>
      </w:r>
      <w:r w:rsidRPr="00AB192A">
        <w:t xml:space="preserve"> 10% </w:t>
      </w:r>
      <w:r>
        <w:t>by 2027.</w:t>
      </w:r>
    </w:p>
    <w:p w14:paraId="7547923E" w14:textId="1C58A863" w:rsidR="00A6347D" w:rsidRDefault="00A6347D" w:rsidP="001B52DE">
      <w:pPr>
        <w:spacing w:after="120"/>
        <w:jc w:val="both"/>
      </w:pPr>
    </w:p>
    <w:p w14:paraId="4AE44D6C" w14:textId="630DE905" w:rsidR="004B0AA1" w:rsidRPr="003618B2" w:rsidRDefault="004B0AA1" w:rsidP="004B0AA1">
      <w:pPr>
        <w:pStyle w:val="Heading2"/>
      </w:pPr>
      <w:r w:rsidRPr="003618B2">
        <w:t>Project information</w:t>
      </w:r>
    </w:p>
    <w:p w14:paraId="71F3C96A" w14:textId="63AA3212" w:rsidR="003618B2" w:rsidRDefault="70E7D39C" w:rsidP="001B52DE">
      <w:pPr>
        <w:rPr>
          <w:lang w:val="fr-FR"/>
        </w:rPr>
      </w:pPr>
      <w:proofErr w:type="gramStart"/>
      <w:r w:rsidRPr="001B52DE">
        <w:rPr>
          <w:b/>
          <w:bCs/>
          <w:lang w:val="fr-FR"/>
        </w:rPr>
        <w:t>Cont</w:t>
      </w:r>
      <w:r w:rsidR="7FB93B57" w:rsidRPr="001B52DE">
        <w:rPr>
          <w:b/>
          <w:bCs/>
          <w:lang w:val="fr-FR"/>
        </w:rPr>
        <w:t>ac</w:t>
      </w:r>
      <w:r w:rsidRPr="001B52DE">
        <w:rPr>
          <w:b/>
          <w:bCs/>
          <w:lang w:val="fr-FR"/>
        </w:rPr>
        <w:t>t</w:t>
      </w:r>
      <w:r w:rsidRPr="001B52DE">
        <w:rPr>
          <w:lang w:val="fr-FR"/>
        </w:rPr>
        <w:t>:</w:t>
      </w:r>
      <w:proofErr w:type="gramEnd"/>
      <w:r w:rsidRPr="001B52DE">
        <w:rPr>
          <w:lang w:val="fr-FR"/>
        </w:rPr>
        <w:t xml:space="preserve"> </w:t>
      </w:r>
      <w:proofErr w:type="spellStart"/>
      <w:r w:rsidR="002A45DF" w:rsidRPr="001B52DE">
        <w:rPr>
          <w:lang w:val="fr-FR"/>
        </w:rPr>
        <w:t>Dóra</w:t>
      </w:r>
      <w:proofErr w:type="spellEnd"/>
      <w:r w:rsidR="002A45DF" w:rsidRPr="001B52DE">
        <w:rPr>
          <w:lang w:val="fr-FR"/>
        </w:rPr>
        <w:t xml:space="preserve"> </w:t>
      </w:r>
      <w:proofErr w:type="spellStart"/>
      <w:r w:rsidR="00A92C7D" w:rsidRPr="001B52DE">
        <w:rPr>
          <w:lang w:val="fr-FR"/>
        </w:rPr>
        <w:t>Drexler</w:t>
      </w:r>
      <w:proofErr w:type="spellEnd"/>
      <w:r w:rsidR="00A92C7D" w:rsidRPr="001B52DE">
        <w:rPr>
          <w:lang w:val="fr-FR"/>
        </w:rPr>
        <w:t xml:space="preserve"> </w:t>
      </w:r>
      <w:hyperlink r:id="rId11" w:history="1">
        <w:r w:rsidR="00A92C7D" w:rsidRPr="001B52DE">
          <w:rPr>
            <w:rStyle w:val="Hyperlink"/>
            <w:lang w:val="fr-FR"/>
          </w:rPr>
          <w:t>dora.drexler@biokutatas.hu</w:t>
        </w:r>
      </w:hyperlink>
      <w:r w:rsidR="00A92C7D" w:rsidRPr="001B52DE">
        <w:rPr>
          <w:lang w:val="fr-FR"/>
        </w:rPr>
        <w:t>, +36 1 244 8358</w:t>
      </w:r>
    </w:p>
    <w:p w14:paraId="134FBE66" w14:textId="77777777" w:rsidR="0084388E" w:rsidRPr="001B52DE" w:rsidRDefault="0084388E" w:rsidP="001B52DE">
      <w:pPr>
        <w:rPr>
          <w:lang w:val="fr-FR"/>
        </w:rPr>
      </w:pPr>
    </w:p>
    <w:p w14:paraId="030ED377" w14:textId="67A2B5A2" w:rsidR="003618B2" w:rsidRPr="003618B2" w:rsidRDefault="00FB62E0" w:rsidP="00A14A30">
      <w:pPr>
        <w:pStyle w:val="ListParagraph"/>
        <w:numPr>
          <w:ilvl w:val="0"/>
          <w:numId w:val="3"/>
        </w:numPr>
        <w:rPr>
          <w:lang w:val="fr-FR"/>
        </w:rPr>
      </w:pPr>
      <w:hyperlink r:id="rId12" w:history="1">
        <w:r w:rsidR="003618B2" w:rsidRPr="0072038E">
          <w:rPr>
            <w:rStyle w:val="Hyperlink"/>
            <w:lang w:val="fr-FR"/>
          </w:rPr>
          <w:t>https://biokutatas.hu/en/page/show/omki-on-farm-living-lab</w:t>
        </w:r>
      </w:hyperlink>
      <w:r w:rsidR="003618B2" w:rsidRPr="003618B2">
        <w:rPr>
          <w:lang w:val="fr-FR"/>
        </w:rPr>
        <w:t xml:space="preserve"> </w:t>
      </w:r>
    </w:p>
    <w:p w14:paraId="7A34F2B3" w14:textId="4C25BD83" w:rsidR="008A1687" w:rsidRPr="00C636EC" w:rsidRDefault="00FB62E0" w:rsidP="00A14A30">
      <w:pPr>
        <w:pStyle w:val="ListParagraph"/>
        <w:numPr>
          <w:ilvl w:val="0"/>
          <w:numId w:val="3"/>
        </w:numPr>
        <w:rPr>
          <w:rStyle w:val="Hyperlink"/>
          <w:b w:val="0"/>
          <w:color w:val="auto"/>
          <w:u w:val="none"/>
          <w:lang w:val="fr-FR"/>
        </w:rPr>
      </w:pPr>
      <w:hyperlink r:id="rId13" w:history="1">
        <w:r w:rsidR="003618B2" w:rsidRPr="009B61D4">
          <w:rPr>
            <w:rStyle w:val="Hyperlink"/>
            <w:lang w:val="fr-FR"/>
          </w:rPr>
          <w:t>https://biokutatas.hu/en/page/show/onfarm</w:t>
        </w:r>
      </w:hyperlink>
    </w:p>
    <w:p w14:paraId="5EE431C4" w14:textId="2BFEA91B" w:rsidR="00C636EC" w:rsidRPr="0084388E" w:rsidRDefault="00FB62E0" w:rsidP="00A14A30">
      <w:pPr>
        <w:pStyle w:val="ListParagraph"/>
        <w:numPr>
          <w:ilvl w:val="0"/>
          <w:numId w:val="3"/>
        </w:numPr>
        <w:rPr>
          <w:rStyle w:val="Hyperlink"/>
          <w:color w:val="auto"/>
          <w:u w:val="none"/>
          <w:lang w:val="fr-FR"/>
        </w:rPr>
      </w:pPr>
      <w:hyperlink r:id="rId14" w:history="1">
        <w:r w:rsidR="00C636EC" w:rsidRPr="0084388E">
          <w:rPr>
            <w:rStyle w:val="Hyperlink"/>
            <w:lang w:val="fr-FR"/>
          </w:rPr>
          <w:t>https://www.youtube.com/channel/UC15_t-S-sJNDdxvFZQfJD4w</w:t>
        </w:r>
      </w:hyperlink>
      <w:r w:rsidR="00C636EC" w:rsidRPr="0084388E">
        <w:rPr>
          <w:rStyle w:val="Hyperlink"/>
          <w:color w:val="auto"/>
          <w:u w:val="none"/>
          <w:lang w:val="fr-FR"/>
        </w:rPr>
        <w:t xml:space="preserve"> </w:t>
      </w:r>
    </w:p>
    <w:p w14:paraId="438E7B87" w14:textId="77777777" w:rsidR="00C636EC" w:rsidRDefault="00FB62E0" w:rsidP="00A14A30">
      <w:pPr>
        <w:pStyle w:val="ListParagraph"/>
        <w:numPr>
          <w:ilvl w:val="0"/>
          <w:numId w:val="3"/>
        </w:numPr>
        <w:rPr>
          <w:lang w:val="fr-FR"/>
        </w:rPr>
      </w:pPr>
      <w:hyperlink r:id="rId15" w:anchor="description" w:history="1">
        <w:r w:rsidR="008A1687" w:rsidRPr="00EE7F6F">
          <w:rPr>
            <w:rStyle w:val="Hyperlink"/>
            <w:lang w:val="fr-FR"/>
          </w:rPr>
          <w:t>https://enoll.org/network/living-labs/?livinglab=omki-on-farm-living-lab#description</w:t>
        </w:r>
      </w:hyperlink>
      <w:r w:rsidR="008A1687">
        <w:rPr>
          <w:lang w:val="fr-FR"/>
        </w:rPr>
        <w:t xml:space="preserve"> </w:t>
      </w:r>
    </w:p>
    <w:p w14:paraId="33BF7508" w14:textId="4DC919EF" w:rsidR="002B6D31" w:rsidRDefault="002B6D31" w:rsidP="001B52DE">
      <w:pPr>
        <w:rPr>
          <w:lang w:val="fr-FR"/>
        </w:rPr>
      </w:pPr>
    </w:p>
    <w:p w14:paraId="6C8BD2AE" w14:textId="77777777" w:rsidR="00DE696D" w:rsidRPr="00FB7BBE" w:rsidRDefault="00DE696D" w:rsidP="00DE696D">
      <w:pPr>
        <w:pStyle w:val="Heading2"/>
        <w:rPr>
          <w:rFonts w:cs="Tahoma"/>
          <w:lang w:val="en-US"/>
        </w:rPr>
      </w:pPr>
      <w:r w:rsidRPr="00FB7BBE">
        <w:rPr>
          <w:rFonts w:cs="Tahoma"/>
          <w:lang w:val="en-US"/>
        </w:rPr>
        <w:t>Project photos</w:t>
      </w:r>
    </w:p>
    <w:p w14:paraId="4B1E55FF" w14:textId="77777777" w:rsidR="00DE696D" w:rsidRPr="00E21C6E" w:rsidRDefault="00DE696D" w:rsidP="00DE696D">
      <w:pPr>
        <w:rPr>
          <w:rFonts w:cs="Tahoma"/>
          <w:lang w:val="en-US"/>
        </w:rPr>
      </w:pPr>
      <w:r w:rsidRPr="00E21C6E">
        <w:rPr>
          <w:rFonts w:cs="Tahoma"/>
          <w:lang w:val="en-US"/>
        </w:rPr>
        <w:t xml:space="preserve">Click on the pictures to download the </w:t>
      </w:r>
      <w:proofErr w:type="gramStart"/>
      <w:r w:rsidRPr="00E21C6E">
        <w:rPr>
          <w:rFonts w:cs="Tahoma"/>
          <w:lang w:val="en-US"/>
        </w:rPr>
        <w:t>high resolution</w:t>
      </w:r>
      <w:proofErr w:type="gramEnd"/>
      <w:r w:rsidRPr="00E21C6E">
        <w:rPr>
          <w:rFonts w:cs="Tahoma"/>
          <w:lang w:val="en-US"/>
        </w:rPr>
        <w:t xml:space="preserve"> versions. The pictures are free for use, please mention the copyright. </w:t>
      </w:r>
    </w:p>
    <w:p w14:paraId="65D5E9FB" w14:textId="77777777" w:rsidR="00DE696D" w:rsidRPr="00E21C6E" w:rsidRDefault="00DE696D" w:rsidP="00DE696D">
      <w:pPr>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5026"/>
      </w:tblGrid>
      <w:tr w:rsidR="00DE696D" w:rsidRPr="00E21C6E" w14:paraId="6DC0EEB4" w14:textId="77777777" w:rsidTr="00242442">
        <w:tc>
          <w:tcPr>
            <w:tcW w:w="4755" w:type="dxa"/>
          </w:tcPr>
          <w:p w14:paraId="5A7E33EC" w14:textId="18687121" w:rsidR="00DE696D" w:rsidRPr="00E21C6E" w:rsidRDefault="00E21C6E" w:rsidP="00242442">
            <w:pPr>
              <w:rPr>
                <w:rFonts w:cs="Tahoma"/>
                <w:lang w:val="en-US"/>
              </w:rPr>
            </w:pPr>
            <w:r>
              <w:rPr>
                <w:rFonts w:cs="Tahoma"/>
                <w:noProof/>
                <w:lang w:val="en-US"/>
              </w:rPr>
              <w:drawing>
                <wp:inline distT="0" distB="0" distL="0" distR="0" wp14:anchorId="79C8B250" wp14:editId="4C915471">
                  <wp:extent cx="2880000" cy="1916074"/>
                  <wp:effectExtent l="0" t="0" r="3175" b="1905"/>
                  <wp:docPr id="10" name="Picture 10" descr="A group of people standing in a field&#10;&#10;Description automatically generated with medium confide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in a field&#10;&#10;Description automatically generated with medium confidence">
                            <a:hlinkClick r:id="rId16"/>
                          </pic:cNvPr>
                          <pic:cNvPicPr/>
                        </pic:nvPicPr>
                        <pic:blipFill>
                          <a:blip r:embed="rId17" cstate="screen">
                            <a:extLst>
                              <a:ext uri="{28A0092B-C50C-407E-A947-70E740481C1C}">
                                <a14:useLocalDpi xmlns:a14="http://schemas.microsoft.com/office/drawing/2010/main"/>
                              </a:ext>
                            </a:extLst>
                          </a:blip>
                          <a:stretch>
                            <a:fillRect/>
                          </a:stretch>
                        </pic:blipFill>
                        <pic:spPr>
                          <a:xfrm>
                            <a:off x="0" y="0"/>
                            <a:ext cx="2880000" cy="1916074"/>
                          </a:xfrm>
                          <a:prstGeom prst="rect">
                            <a:avLst/>
                          </a:prstGeom>
                        </pic:spPr>
                      </pic:pic>
                    </a:graphicData>
                  </a:graphic>
                </wp:inline>
              </w:drawing>
            </w:r>
          </w:p>
        </w:tc>
        <w:tc>
          <w:tcPr>
            <w:tcW w:w="5027" w:type="dxa"/>
          </w:tcPr>
          <w:p w14:paraId="369ADA99" w14:textId="5DA34E60" w:rsidR="00DE696D" w:rsidRPr="00E21C6E" w:rsidRDefault="00E21C6E" w:rsidP="00242442">
            <w:pPr>
              <w:rPr>
                <w:rFonts w:cs="Tahoma"/>
                <w:lang w:val="en-US"/>
              </w:rPr>
            </w:pPr>
            <w:r>
              <w:rPr>
                <w:rFonts w:cs="Tahoma"/>
                <w:noProof/>
                <w:lang w:val="en-US"/>
              </w:rPr>
              <w:drawing>
                <wp:inline distT="0" distB="0" distL="0" distR="0" wp14:anchorId="5D029363" wp14:editId="77032984">
                  <wp:extent cx="2880000" cy="1916074"/>
                  <wp:effectExtent l="0" t="0" r="3175" b="1905"/>
                  <wp:docPr id="11" name="Picture 11" descr="A picture containing plant, grass&#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lant, grass&#10;&#10;Description automatically generated">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916074"/>
                          </a:xfrm>
                          <a:prstGeom prst="rect">
                            <a:avLst/>
                          </a:prstGeom>
                        </pic:spPr>
                      </pic:pic>
                    </a:graphicData>
                  </a:graphic>
                </wp:inline>
              </w:drawing>
            </w:r>
          </w:p>
        </w:tc>
      </w:tr>
      <w:tr w:rsidR="00E21C6E" w:rsidRPr="00FB7BBE" w14:paraId="0A348D97" w14:textId="77777777" w:rsidTr="00A8227F">
        <w:tc>
          <w:tcPr>
            <w:tcW w:w="9782" w:type="dxa"/>
            <w:gridSpan w:val="2"/>
          </w:tcPr>
          <w:p w14:paraId="515FDF8B" w14:textId="77777777" w:rsidR="00E21C6E" w:rsidRDefault="00E21C6E" w:rsidP="00242442">
            <w:pPr>
              <w:rPr>
                <w:rStyle w:val="title-followingpage"/>
                <w:rFonts w:cs="Tahoma"/>
                <w:b/>
                <w:bCs/>
                <w:caps w:val="0"/>
                <w:sz w:val="14"/>
                <w:szCs w:val="16"/>
              </w:rPr>
            </w:pPr>
            <w:r w:rsidRPr="00E21C6E">
              <w:rPr>
                <w:rFonts w:cs="Tahoma"/>
                <w:b/>
                <w:bCs/>
                <w:color w:val="61A984" w:themeColor="accent1"/>
                <w:sz w:val="14"/>
                <w:szCs w:val="14"/>
                <w:lang w:val="en-US"/>
              </w:rPr>
              <w:t xml:space="preserve">The </w:t>
            </w:r>
            <w:proofErr w:type="spellStart"/>
            <w:r w:rsidRPr="00E21C6E">
              <w:rPr>
                <w:rFonts w:cs="Tahoma"/>
                <w:b/>
                <w:bCs/>
                <w:color w:val="61A984" w:themeColor="accent1"/>
                <w:sz w:val="14"/>
                <w:szCs w:val="14"/>
                <w:lang w:val="en-US"/>
              </w:rPr>
              <w:t>ÖMKi</w:t>
            </w:r>
            <w:proofErr w:type="spellEnd"/>
            <w:r w:rsidRPr="00E21C6E">
              <w:rPr>
                <w:rFonts w:cs="Tahoma"/>
                <w:b/>
                <w:bCs/>
                <w:color w:val="61A984" w:themeColor="accent1"/>
                <w:sz w:val="14"/>
                <w:szCs w:val="14"/>
                <w:lang w:val="en-US"/>
              </w:rPr>
              <w:t xml:space="preserve"> On-Farm Living Lab regularly </w:t>
            </w:r>
            <w:proofErr w:type="spellStart"/>
            <w:r w:rsidRPr="00E21C6E">
              <w:rPr>
                <w:rFonts w:cs="Tahoma"/>
                <w:b/>
                <w:bCs/>
                <w:color w:val="61A984" w:themeColor="accent1"/>
                <w:sz w:val="14"/>
                <w:szCs w:val="14"/>
                <w:lang w:val="en-US"/>
              </w:rPr>
              <w:t>organises</w:t>
            </w:r>
            <w:proofErr w:type="spellEnd"/>
            <w:r w:rsidRPr="00E21C6E">
              <w:rPr>
                <w:rFonts w:cs="Tahoma"/>
                <w:b/>
                <w:bCs/>
                <w:color w:val="61A984" w:themeColor="accent1"/>
                <w:sz w:val="14"/>
                <w:szCs w:val="14"/>
                <w:lang w:val="en-US"/>
              </w:rPr>
              <w:t xml:space="preserve"> workshops, field days and conferences to bring together farmers and present opportunities for new national or EU funded projects and to share the practical results of the research network. Results are also shared through technical publications, videos, practice abstracts and online articles. Farmers can join the network on a voluntary </w:t>
            </w:r>
            <w:proofErr w:type="gramStart"/>
            <w:r w:rsidRPr="00E21C6E">
              <w:rPr>
                <w:rFonts w:cs="Tahoma"/>
                <w:b/>
                <w:bCs/>
                <w:color w:val="61A984" w:themeColor="accent1"/>
                <w:sz w:val="14"/>
                <w:szCs w:val="14"/>
                <w:lang w:val="en-US"/>
              </w:rPr>
              <w:t>basis.©</w:t>
            </w:r>
            <w:proofErr w:type="gramEnd"/>
            <w:r w:rsidRPr="00E21C6E">
              <w:rPr>
                <w:rFonts w:cs="Tahoma"/>
                <w:b/>
                <w:bCs/>
                <w:color w:val="61A984" w:themeColor="accent1"/>
                <w:sz w:val="14"/>
                <w:szCs w:val="14"/>
                <w:lang w:val="en-US"/>
              </w:rPr>
              <w:t xml:space="preserve"> </w:t>
            </w:r>
            <w:r w:rsidRPr="00E21C6E">
              <w:rPr>
                <w:rStyle w:val="title-followingpage"/>
                <w:rFonts w:cs="Tahoma"/>
                <w:b/>
                <w:bCs/>
                <w:sz w:val="14"/>
                <w:szCs w:val="16"/>
              </w:rPr>
              <w:t xml:space="preserve">ÖMKi | </w:t>
            </w:r>
            <w:proofErr w:type="spellStart"/>
            <w:r w:rsidRPr="00E21C6E">
              <w:rPr>
                <w:rStyle w:val="title-followingpage"/>
                <w:rFonts w:cs="Tahoma"/>
                <w:b/>
                <w:bCs/>
                <w:caps w:val="0"/>
                <w:sz w:val="14"/>
                <w:szCs w:val="16"/>
              </w:rPr>
              <w:t>ökológiai</w:t>
            </w:r>
            <w:proofErr w:type="spellEnd"/>
            <w:r w:rsidRPr="00E21C6E">
              <w:rPr>
                <w:rStyle w:val="title-followingpage"/>
                <w:rFonts w:cs="Tahoma"/>
                <w:b/>
                <w:bCs/>
                <w:caps w:val="0"/>
                <w:sz w:val="14"/>
                <w:szCs w:val="16"/>
              </w:rPr>
              <w:t xml:space="preserve"> </w:t>
            </w:r>
            <w:proofErr w:type="spellStart"/>
            <w:r w:rsidRPr="00E21C6E">
              <w:rPr>
                <w:rStyle w:val="title-followingpage"/>
                <w:rFonts w:cs="Tahoma"/>
                <w:b/>
                <w:bCs/>
                <w:caps w:val="0"/>
                <w:sz w:val="14"/>
                <w:szCs w:val="16"/>
              </w:rPr>
              <w:t>mezőgazdasági</w:t>
            </w:r>
            <w:proofErr w:type="spellEnd"/>
            <w:r w:rsidRPr="00E21C6E">
              <w:rPr>
                <w:rStyle w:val="title-followingpage"/>
                <w:rFonts w:cs="Tahoma"/>
                <w:b/>
                <w:bCs/>
                <w:caps w:val="0"/>
                <w:sz w:val="14"/>
                <w:szCs w:val="16"/>
              </w:rPr>
              <w:t xml:space="preserve"> </w:t>
            </w:r>
            <w:proofErr w:type="spellStart"/>
            <w:r w:rsidRPr="00E21C6E">
              <w:rPr>
                <w:rStyle w:val="title-followingpage"/>
                <w:rFonts w:cs="Tahoma"/>
                <w:b/>
                <w:bCs/>
                <w:caps w:val="0"/>
                <w:sz w:val="14"/>
                <w:szCs w:val="16"/>
              </w:rPr>
              <w:t>kutatóintézet</w:t>
            </w:r>
            <w:proofErr w:type="spellEnd"/>
          </w:p>
          <w:p w14:paraId="14BBF862" w14:textId="56F35DBC" w:rsidR="00E21C6E" w:rsidRPr="00E21962" w:rsidRDefault="00E21C6E" w:rsidP="00242442">
            <w:pPr>
              <w:rPr>
                <w:rFonts w:cs="Tahoma"/>
                <w:color w:val="61A984" w:themeColor="accent1"/>
                <w:sz w:val="16"/>
                <w:szCs w:val="18"/>
                <w:lang w:val="en-US"/>
              </w:rPr>
            </w:pPr>
          </w:p>
        </w:tc>
      </w:tr>
      <w:tr w:rsidR="00E21C6E" w:rsidRPr="00E21C6E" w14:paraId="2EEF6031" w14:textId="77777777" w:rsidTr="008226BD">
        <w:tc>
          <w:tcPr>
            <w:tcW w:w="4755" w:type="dxa"/>
          </w:tcPr>
          <w:p w14:paraId="208C1BA6" w14:textId="77777777" w:rsidR="00E21C6E" w:rsidRPr="00E21C6E" w:rsidRDefault="00E21C6E" w:rsidP="008226BD">
            <w:pPr>
              <w:rPr>
                <w:rFonts w:cs="Tahoma"/>
                <w:lang w:val="en-US"/>
              </w:rPr>
            </w:pPr>
            <w:r>
              <w:rPr>
                <w:rFonts w:cs="Tahoma"/>
                <w:noProof/>
                <w:lang w:val="en-US"/>
              </w:rPr>
              <w:drawing>
                <wp:inline distT="0" distB="0" distL="0" distR="0" wp14:anchorId="391B57CA" wp14:editId="300A191D">
                  <wp:extent cx="2880000" cy="1620000"/>
                  <wp:effectExtent l="0" t="0" r="3175" b="5715"/>
                  <wp:docPr id="12" name="Pictur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20000"/>
                          </a:xfrm>
                          <a:prstGeom prst="rect">
                            <a:avLst/>
                          </a:prstGeom>
                        </pic:spPr>
                      </pic:pic>
                    </a:graphicData>
                  </a:graphic>
                </wp:inline>
              </w:drawing>
            </w:r>
          </w:p>
        </w:tc>
        <w:tc>
          <w:tcPr>
            <w:tcW w:w="5027" w:type="dxa"/>
          </w:tcPr>
          <w:p w14:paraId="3A0D652E" w14:textId="77777777" w:rsidR="00E21C6E" w:rsidRPr="00E21C6E" w:rsidRDefault="00E21C6E" w:rsidP="008226BD">
            <w:pPr>
              <w:rPr>
                <w:rFonts w:cs="Tahoma"/>
                <w:lang w:val="en-US"/>
              </w:rPr>
            </w:pPr>
            <w:r>
              <w:rPr>
                <w:rFonts w:cs="Tahoma"/>
                <w:noProof/>
                <w:lang w:val="en-US"/>
              </w:rPr>
              <w:drawing>
                <wp:inline distT="0" distB="0" distL="0" distR="0" wp14:anchorId="4BE432B8" wp14:editId="5FA3D4C4">
                  <wp:extent cx="2869876" cy="1633855"/>
                  <wp:effectExtent l="0" t="0" r="635" b="4445"/>
                  <wp:docPr id="13" name="Pictur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2"/>
                          </pic:cNvPr>
                          <pic:cNvPicPr/>
                        </pic:nvPicPr>
                        <pic:blipFill rotWithShape="1">
                          <a:blip r:embed="rId23" cstate="print">
                            <a:extLst>
                              <a:ext uri="{28A0092B-C50C-407E-A947-70E740481C1C}">
                                <a14:useLocalDpi xmlns:a14="http://schemas.microsoft.com/office/drawing/2010/main" val="0"/>
                              </a:ext>
                            </a:extLst>
                          </a:blip>
                          <a:srcRect b="14717"/>
                          <a:stretch/>
                        </pic:blipFill>
                        <pic:spPr bwMode="auto">
                          <a:xfrm>
                            <a:off x="0" y="0"/>
                            <a:ext cx="2870294" cy="1634093"/>
                          </a:xfrm>
                          <a:prstGeom prst="rect">
                            <a:avLst/>
                          </a:prstGeom>
                          <a:ln>
                            <a:noFill/>
                          </a:ln>
                          <a:extLst>
                            <a:ext uri="{53640926-AAD7-44D8-BBD7-CCE9431645EC}">
                              <a14:shadowObscured xmlns:a14="http://schemas.microsoft.com/office/drawing/2010/main"/>
                            </a:ext>
                          </a:extLst>
                        </pic:spPr>
                      </pic:pic>
                    </a:graphicData>
                  </a:graphic>
                </wp:inline>
              </w:drawing>
            </w:r>
          </w:p>
        </w:tc>
      </w:tr>
      <w:tr w:rsidR="00E21C6E" w:rsidRPr="00FB7BBE" w14:paraId="21FE6FFF" w14:textId="77777777" w:rsidTr="008226BD">
        <w:tc>
          <w:tcPr>
            <w:tcW w:w="9782" w:type="dxa"/>
            <w:gridSpan w:val="2"/>
          </w:tcPr>
          <w:p w14:paraId="304A0068" w14:textId="0C1FD425" w:rsidR="00E21C6E" w:rsidRPr="00E21C6E" w:rsidRDefault="00E21C6E" w:rsidP="008226BD">
            <w:pPr>
              <w:rPr>
                <w:rFonts w:cs="Tahoma"/>
                <w:b/>
                <w:bCs/>
                <w:color w:val="61A984" w:themeColor="accent1"/>
                <w:sz w:val="14"/>
                <w:szCs w:val="14"/>
                <w:lang w:val="en-US"/>
              </w:rPr>
            </w:pPr>
            <w:r w:rsidRPr="00E21C6E">
              <w:rPr>
                <w:rFonts w:cs="Tahoma"/>
                <w:b/>
                <w:bCs/>
                <w:color w:val="61A984" w:themeColor="accent1"/>
                <w:sz w:val="14"/>
                <w:szCs w:val="14"/>
                <w:lang w:val="en-US"/>
              </w:rPr>
              <w:t xml:space="preserve">The </w:t>
            </w:r>
            <w:proofErr w:type="spellStart"/>
            <w:r w:rsidRPr="00E21C6E">
              <w:rPr>
                <w:rFonts w:cs="Tahoma"/>
                <w:b/>
                <w:bCs/>
                <w:color w:val="61A984" w:themeColor="accent1"/>
                <w:sz w:val="14"/>
                <w:szCs w:val="14"/>
                <w:lang w:val="en-US"/>
              </w:rPr>
              <w:t>ÖMKi</w:t>
            </w:r>
            <w:proofErr w:type="spellEnd"/>
            <w:r w:rsidRPr="00E21C6E">
              <w:rPr>
                <w:rFonts w:cs="Tahoma"/>
                <w:b/>
                <w:bCs/>
                <w:color w:val="61A984" w:themeColor="accent1"/>
                <w:sz w:val="14"/>
                <w:szCs w:val="14"/>
                <w:lang w:val="en-US"/>
              </w:rPr>
              <w:t xml:space="preserve"> On-Farm Living Lab</w:t>
            </w:r>
            <w:r>
              <w:rPr>
                <w:rFonts w:cs="Tahoma"/>
                <w:b/>
                <w:bCs/>
                <w:color w:val="61A984" w:themeColor="accent1"/>
                <w:sz w:val="14"/>
                <w:szCs w:val="14"/>
                <w:lang w:val="en-US"/>
              </w:rPr>
              <w:t xml:space="preserve">’s </w:t>
            </w:r>
            <w:r w:rsidRPr="00E21C6E">
              <w:rPr>
                <w:rFonts w:cs="Tahoma"/>
                <w:b/>
                <w:bCs/>
                <w:color w:val="61A984" w:themeColor="accent1"/>
                <w:sz w:val="14"/>
                <w:szCs w:val="14"/>
                <w:lang w:val="en-US"/>
              </w:rPr>
              <w:t xml:space="preserve">on-farm research network is a system of innovative experiments carried out on over 100 Hungarian organic </w:t>
            </w:r>
            <w:proofErr w:type="gramStart"/>
            <w:r w:rsidRPr="00E21C6E">
              <w:rPr>
                <w:rFonts w:cs="Tahoma"/>
                <w:b/>
                <w:bCs/>
                <w:color w:val="61A984" w:themeColor="accent1"/>
                <w:sz w:val="14"/>
                <w:szCs w:val="14"/>
                <w:lang w:val="en-US"/>
              </w:rPr>
              <w:t>farms..</w:t>
            </w:r>
            <w:proofErr w:type="gramEnd"/>
            <w:r w:rsidRPr="00E21C6E">
              <w:rPr>
                <w:rFonts w:cs="Tahoma"/>
                <w:b/>
                <w:bCs/>
                <w:color w:val="61A984" w:themeColor="accent1"/>
                <w:sz w:val="14"/>
                <w:szCs w:val="14"/>
                <w:lang w:val="en-US"/>
              </w:rPr>
              <w:t xml:space="preserve">© </w:t>
            </w:r>
            <w:r w:rsidRPr="00E21C6E">
              <w:rPr>
                <w:rStyle w:val="title-followingpage"/>
                <w:rFonts w:cs="Tahoma"/>
                <w:b/>
                <w:bCs/>
                <w:sz w:val="14"/>
                <w:szCs w:val="16"/>
              </w:rPr>
              <w:t xml:space="preserve">ÖMKi | </w:t>
            </w:r>
            <w:proofErr w:type="spellStart"/>
            <w:r w:rsidRPr="00E21C6E">
              <w:rPr>
                <w:rStyle w:val="title-followingpage"/>
                <w:rFonts w:cs="Tahoma"/>
                <w:b/>
                <w:bCs/>
                <w:caps w:val="0"/>
                <w:sz w:val="14"/>
                <w:szCs w:val="16"/>
              </w:rPr>
              <w:t>ökológiai</w:t>
            </w:r>
            <w:proofErr w:type="spellEnd"/>
            <w:r w:rsidRPr="00E21C6E">
              <w:rPr>
                <w:rStyle w:val="title-followingpage"/>
                <w:rFonts w:cs="Tahoma"/>
                <w:b/>
                <w:bCs/>
                <w:caps w:val="0"/>
                <w:sz w:val="14"/>
                <w:szCs w:val="16"/>
              </w:rPr>
              <w:t xml:space="preserve"> </w:t>
            </w:r>
            <w:proofErr w:type="spellStart"/>
            <w:r w:rsidRPr="00E21C6E">
              <w:rPr>
                <w:rStyle w:val="title-followingpage"/>
                <w:rFonts w:cs="Tahoma"/>
                <w:b/>
                <w:bCs/>
                <w:caps w:val="0"/>
                <w:sz w:val="14"/>
                <w:szCs w:val="16"/>
              </w:rPr>
              <w:t>mezőgazdasági</w:t>
            </w:r>
            <w:proofErr w:type="spellEnd"/>
            <w:r w:rsidRPr="00E21C6E">
              <w:rPr>
                <w:rStyle w:val="title-followingpage"/>
                <w:rFonts w:cs="Tahoma"/>
                <w:b/>
                <w:bCs/>
                <w:caps w:val="0"/>
                <w:sz w:val="14"/>
                <w:szCs w:val="16"/>
              </w:rPr>
              <w:t xml:space="preserve"> </w:t>
            </w:r>
            <w:proofErr w:type="spellStart"/>
            <w:r w:rsidRPr="00E21C6E">
              <w:rPr>
                <w:rStyle w:val="title-followingpage"/>
                <w:rFonts w:cs="Tahoma"/>
                <w:b/>
                <w:bCs/>
                <w:caps w:val="0"/>
                <w:sz w:val="14"/>
                <w:szCs w:val="16"/>
              </w:rPr>
              <w:t>kutatóintézet</w:t>
            </w:r>
            <w:proofErr w:type="spellEnd"/>
          </w:p>
        </w:tc>
      </w:tr>
    </w:tbl>
    <w:p w14:paraId="36F4C8CE" w14:textId="67C85EA6" w:rsidR="00DE696D" w:rsidRPr="00E21C6E" w:rsidRDefault="00DE696D" w:rsidP="001B52DE"/>
    <w:p w14:paraId="0CE40204" w14:textId="77777777" w:rsidR="00DE696D" w:rsidRPr="00E21C6E" w:rsidRDefault="00DE696D" w:rsidP="001B52DE">
      <w:pPr>
        <w:rPr>
          <w:lang w:val="en-US"/>
        </w:rPr>
      </w:pPr>
    </w:p>
    <w:p w14:paraId="0CD6293A" w14:textId="1EA078E3" w:rsidR="001B52DE" w:rsidRDefault="001B52DE" w:rsidP="007B2A5C">
      <w:pPr>
        <w:pStyle w:val="Heading1"/>
        <w:rPr>
          <w:lang w:val="en"/>
        </w:rPr>
      </w:pPr>
      <w:r>
        <w:rPr>
          <w:lang w:val="en"/>
        </w:rPr>
        <w:lastRenderedPageBreak/>
        <w:t>More information on organic farming</w:t>
      </w:r>
    </w:p>
    <w:p w14:paraId="77961A76" w14:textId="77777777" w:rsidR="00A6347D" w:rsidRDefault="00A6347D" w:rsidP="00A6347D">
      <w:pPr>
        <w:pStyle w:val="Heading2"/>
      </w:pPr>
      <w:r>
        <w:t>EU Organic Action Plan</w:t>
      </w:r>
    </w:p>
    <w:p w14:paraId="54820F89" w14:textId="60C0CB6B" w:rsidR="00A6347D" w:rsidRDefault="00A6347D" w:rsidP="00A6347D">
      <w:pPr>
        <w:spacing w:after="120"/>
        <w:jc w:val="both"/>
      </w:pPr>
      <w:r w:rsidRPr="001E7E00">
        <w:t xml:space="preserve">As part of its ‘Farm to Fork’ strategy, the EU emphasises the role of organic agriculture in a sustainable food system and </w:t>
      </w:r>
      <w:r>
        <w:t>aims at</w:t>
      </w:r>
      <w:r w:rsidRPr="001E7E00">
        <w:t xml:space="preserve"> 25% of </w:t>
      </w:r>
      <w:r>
        <w:t xml:space="preserve">the EU’s </w:t>
      </w:r>
      <w:r w:rsidRPr="001E7E00">
        <w:t xml:space="preserve">agricultural land </w:t>
      </w:r>
      <w:r>
        <w:t xml:space="preserve">under </w:t>
      </w:r>
      <w:r w:rsidRPr="001E7E00">
        <w:t xml:space="preserve">organic management by 2030. </w:t>
      </w:r>
      <w:r w:rsidRPr="00A6347D">
        <w:t xml:space="preserve">To achieve this target and to help the organics sector reach its full potential, the Commission is putting forward an </w:t>
      </w:r>
      <w:hyperlink r:id="rId24" w:anchor="organicsintheeu" w:history="1">
        <w:r w:rsidRPr="00A6347D">
          <w:rPr>
            <w:rStyle w:val="Hyperlink"/>
          </w:rPr>
          <w:t>action plan for organic production in the EU</w:t>
        </w:r>
      </w:hyperlink>
      <w:r w:rsidRPr="00A6347D">
        <w:t>.</w:t>
      </w:r>
    </w:p>
    <w:p w14:paraId="5F48BD48" w14:textId="04926533" w:rsidR="00A6347D" w:rsidRDefault="00A6347D" w:rsidP="00A6347D">
      <w:pPr>
        <w:spacing w:after="120"/>
        <w:jc w:val="both"/>
      </w:pPr>
    </w:p>
    <w:p w14:paraId="7C7EE375" w14:textId="7E822BE9" w:rsidR="00A6347D" w:rsidRPr="00A6347D" w:rsidRDefault="00A6347D" w:rsidP="00A6347D">
      <w:pPr>
        <w:pStyle w:val="Heading2"/>
      </w:pPr>
      <w:r w:rsidRPr="00A6347D">
        <w:t>EIP-AGRI Workshop on conversion to organic farming</w:t>
      </w:r>
    </w:p>
    <w:p w14:paraId="2AE90B66" w14:textId="50CA3786" w:rsidR="00A6347D" w:rsidRPr="002D7CE8" w:rsidRDefault="00A6347D" w:rsidP="00A6347D">
      <w:r>
        <w:t xml:space="preserve">On 22-23 June 2022, the European Commission with the support of the EIP-AGRI Support Facility, </w:t>
      </w:r>
      <w:r w:rsidR="00DC7B7A">
        <w:t>organ</w:t>
      </w:r>
      <w:r w:rsidR="009C545B">
        <w:t xml:space="preserve">ised </w:t>
      </w:r>
      <w:r>
        <w:t xml:space="preserve">the </w:t>
      </w:r>
      <w:hyperlink r:id="rId25" w:history="1">
        <w:r w:rsidRPr="0084388E">
          <w:rPr>
            <w:rStyle w:val="Hyperlink"/>
          </w:rPr>
          <w:t>EIP-AGRI workshop ‘Conversion to organic farming: innovative approaches and challenges’</w:t>
        </w:r>
      </w:hyperlink>
      <w:r>
        <w:t xml:space="preserve"> in Florence, Italy. The workshop focus</w:t>
      </w:r>
      <w:r w:rsidR="009C545B">
        <w:t>sed</w:t>
      </w:r>
      <w:r>
        <w:t xml:space="preserve"> on exchanging knowledge and sharing innovative, inspirational practices that can support farmers in successful conversion to organic agriculture. Participants exchange</w:t>
      </w:r>
      <w:r w:rsidR="009C545B">
        <w:t>d</w:t>
      </w:r>
      <w:r>
        <w:t xml:space="preserve"> ideas and experiences with innovative projects and stakeholders along the value chain, and discuss</w:t>
      </w:r>
      <w:r w:rsidR="009C545B">
        <w:t>ed</w:t>
      </w:r>
      <w:r>
        <w:t xml:space="preserve"> future research needs in the field of organic farming and conversion.</w:t>
      </w:r>
    </w:p>
    <w:p w14:paraId="26905698" w14:textId="61718EB3" w:rsidR="007B2A5C" w:rsidRPr="007B2A5C" w:rsidRDefault="007B2A5C" w:rsidP="007B2A5C">
      <w:pPr>
        <w:pStyle w:val="Heading2"/>
        <w:rPr>
          <w:lang w:val="en"/>
        </w:rPr>
      </w:pPr>
      <w:r>
        <w:rPr>
          <w:lang w:val="en"/>
        </w:rPr>
        <w:t>EIP-AGRI activities</w:t>
      </w:r>
    </w:p>
    <w:p w14:paraId="0EF85B75" w14:textId="77777777" w:rsidR="001B52DE" w:rsidRPr="002E068D" w:rsidRDefault="00FB62E0" w:rsidP="00A14A30">
      <w:pPr>
        <w:pStyle w:val="ListParagraph"/>
        <w:numPr>
          <w:ilvl w:val="0"/>
          <w:numId w:val="4"/>
        </w:numPr>
        <w:rPr>
          <w:lang w:val="en"/>
        </w:rPr>
      </w:pPr>
      <w:hyperlink r:id="rId26" w:history="1">
        <w:r w:rsidR="001B52DE" w:rsidRPr="002E068D">
          <w:rPr>
            <w:rStyle w:val="Hyperlink"/>
            <w:lang w:val="en"/>
          </w:rPr>
          <w:t xml:space="preserve">EIP-AGRI Focus Group Organic farming - </w:t>
        </w:r>
        <w:proofErr w:type="spellStart"/>
        <w:r w:rsidR="001B52DE" w:rsidRPr="002E068D">
          <w:rPr>
            <w:rStyle w:val="Hyperlink"/>
            <w:lang w:val="en"/>
          </w:rPr>
          <w:t>Optimising</w:t>
        </w:r>
        <w:proofErr w:type="spellEnd"/>
        <w:r w:rsidR="001B52DE" w:rsidRPr="002E068D">
          <w:rPr>
            <w:rStyle w:val="Hyperlink"/>
            <w:lang w:val="en"/>
          </w:rPr>
          <w:t xml:space="preserve"> arable yields</w:t>
        </w:r>
      </w:hyperlink>
    </w:p>
    <w:p w14:paraId="5D1EEBCB" w14:textId="2C82A915" w:rsidR="001B52DE" w:rsidRPr="007B2A5C" w:rsidRDefault="00FB62E0" w:rsidP="00A14A30">
      <w:pPr>
        <w:pStyle w:val="ListParagraph"/>
        <w:numPr>
          <w:ilvl w:val="0"/>
          <w:numId w:val="4"/>
        </w:numPr>
        <w:rPr>
          <w:lang w:val="en"/>
        </w:rPr>
      </w:pPr>
      <w:hyperlink r:id="rId27" w:history="1">
        <w:r w:rsidR="001B52DE" w:rsidRPr="00D747E6">
          <w:rPr>
            <w:rStyle w:val="Hyperlink"/>
            <w:lang w:val="en"/>
          </w:rPr>
          <w:t>EIP-AGRI workshop ‘Organic is Operational’</w:t>
        </w:r>
      </w:hyperlink>
    </w:p>
    <w:p w14:paraId="30185C0A" w14:textId="78C1016B" w:rsidR="007B2A5C" w:rsidRPr="007B2A5C" w:rsidRDefault="00FB62E0" w:rsidP="00A14A30">
      <w:pPr>
        <w:pStyle w:val="ListParagraph"/>
        <w:numPr>
          <w:ilvl w:val="0"/>
          <w:numId w:val="4"/>
        </w:numPr>
        <w:rPr>
          <w:lang w:val="en"/>
        </w:rPr>
      </w:pPr>
      <w:hyperlink r:id="rId28" w:history="1">
        <w:r w:rsidR="007B2A5C" w:rsidRPr="007B2A5C">
          <w:rPr>
            <w:rStyle w:val="Hyperlink"/>
            <w:lang w:val="en"/>
          </w:rPr>
          <w:t>EIP-AGRI workshop ‘Conversion to organic farming’</w:t>
        </w:r>
      </w:hyperlink>
    </w:p>
    <w:p w14:paraId="69C2DA39" w14:textId="49B7A803" w:rsidR="001B52DE" w:rsidRDefault="001B52DE" w:rsidP="001B52DE"/>
    <w:p w14:paraId="25B54F3C" w14:textId="2ACAAD2D" w:rsidR="007B2A5C" w:rsidRDefault="007B2A5C" w:rsidP="007B2A5C">
      <w:pPr>
        <w:pStyle w:val="Heading2"/>
      </w:pPr>
      <w:r>
        <w:t>EIP-AGRI publications</w:t>
      </w:r>
    </w:p>
    <w:p w14:paraId="1792820E" w14:textId="77777777" w:rsidR="007B2A5C" w:rsidRDefault="007B2A5C" w:rsidP="001B52DE"/>
    <w:p w14:paraId="6C5629AA" w14:textId="77777777" w:rsidR="007B2A5C" w:rsidRDefault="00FB62E0" w:rsidP="00A14A30">
      <w:pPr>
        <w:pStyle w:val="ListParagraph"/>
        <w:numPr>
          <w:ilvl w:val="0"/>
          <w:numId w:val="4"/>
        </w:numPr>
        <w:rPr>
          <w:lang w:val="en"/>
        </w:rPr>
      </w:pPr>
      <w:hyperlink r:id="rId29" w:history="1">
        <w:r w:rsidR="007B2A5C" w:rsidRPr="002E068D">
          <w:rPr>
            <w:rStyle w:val="Hyperlink"/>
            <w:lang w:val="en"/>
          </w:rPr>
          <w:t>EIP-AGRI factsheet Organic Farming</w:t>
        </w:r>
      </w:hyperlink>
      <w:r w:rsidR="007B2A5C">
        <w:rPr>
          <w:lang w:val="en"/>
        </w:rPr>
        <w:t xml:space="preserve"> (EN – FR – PT)</w:t>
      </w:r>
    </w:p>
    <w:p w14:paraId="40894988" w14:textId="1CA413C6" w:rsidR="007B2A5C" w:rsidRDefault="00FB62E0" w:rsidP="00A14A30">
      <w:pPr>
        <w:pStyle w:val="ListParagraph"/>
        <w:numPr>
          <w:ilvl w:val="0"/>
          <w:numId w:val="4"/>
        </w:numPr>
        <w:rPr>
          <w:lang w:val="en"/>
        </w:rPr>
      </w:pPr>
      <w:hyperlink r:id="rId30" w:history="1">
        <w:r w:rsidR="007B2A5C" w:rsidRPr="002E068D">
          <w:rPr>
            <w:rStyle w:val="Hyperlink"/>
            <w:lang w:val="en"/>
          </w:rPr>
          <w:t xml:space="preserve">EIP-AGRI brochure Innovative solutions for organic farmers in the EU - </w:t>
        </w:r>
        <w:proofErr w:type="spellStart"/>
        <w:r w:rsidR="007B2A5C" w:rsidRPr="002E068D">
          <w:rPr>
            <w:rStyle w:val="Hyperlink"/>
            <w:lang w:val="en"/>
          </w:rPr>
          <w:t>Optimising</w:t>
        </w:r>
        <w:proofErr w:type="spellEnd"/>
        <w:r w:rsidR="007B2A5C" w:rsidRPr="002E068D">
          <w:rPr>
            <w:rStyle w:val="Hyperlink"/>
            <w:lang w:val="en"/>
          </w:rPr>
          <w:t xml:space="preserve"> arable yields</w:t>
        </w:r>
      </w:hyperlink>
      <w:r w:rsidR="007B2A5C">
        <w:rPr>
          <w:lang w:val="en"/>
        </w:rPr>
        <w:t xml:space="preserve"> (EN – PO – PT)</w:t>
      </w:r>
    </w:p>
    <w:p w14:paraId="10FBC3DE" w14:textId="77777777" w:rsidR="007B2A5C" w:rsidRPr="006A3B9D" w:rsidRDefault="00FB62E0" w:rsidP="00A14A30">
      <w:pPr>
        <w:pStyle w:val="ListParagraph"/>
        <w:numPr>
          <w:ilvl w:val="0"/>
          <w:numId w:val="4"/>
        </w:numPr>
        <w:rPr>
          <w:rStyle w:val="Hyperlink"/>
          <w:b w:val="0"/>
          <w:lang w:val="en"/>
        </w:rPr>
      </w:pPr>
      <w:hyperlink r:id="rId31" w:history="1">
        <w:r w:rsidR="007B2A5C" w:rsidRPr="00D747E6">
          <w:rPr>
            <w:rStyle w:val="Hyperlink"/>
            <w:lang w:val="en"/>
          </w:rPr>
          <w:t>Operational Groups represented at the EIP-AGRI workshop ‘Organic is Operational’</w:t>
        </w:r>
      </w:hyperlink>
    </w:p>
    <w:p w14:paraId="2595DDAA" w14:textId="77777777" w:rsidR="007B2A5C" w:rsidRPr="00D064C5" w:rsidRDefault="00FB62E0" w:rsidP="00A14A30">
      <w:pPr>
        <w:pStyle w:val="ListParagraph"/>
        <w:numPr>
          <w:ilvl w:val="0"/>
          <w:numId w:val="4"/>
        </w:numPr>
        <w:rPr>
          <w:lang w:val="en"/>
        </w:rPr>
      </w:pPr>
      <w:hyperlink r:id="rId32" w:history="1">
        <w:r w:rsidR="007B2A5C" w:rsidRPr="00D064C5">
          <w:rPr>
            <w:rStyle w:val="Hyperlink"/>
            <w:lang w:val="en"/>
          </w:rPr>
          <w:t>EIP-AGRI brochure ‘Organic is Operational’</w:t>
        </w:r>
      </w:hyperlink>
    </w:p>
    <w:p w14:paraId="5D975098" w14:textId="79302BE4" w:rsidR="007B2A5C" w:rsidRDefault="007B2A5C" w:rsidP="00344967">
      <w:pPr>
        <w:rPr>
          <w:lang w:val="en"/>
        </w:rPr>
      </w:pPr>
    </w:p>
    <w:tbl>
      <w:tblPr>
        <w:tblStyle w:val="TableGrid"/>
        <w:tblW w:w="0" w:type="auto"/>
        <w:tblLook w:val="04A0" w:firstRow="1" w:lastRow="0" w:firstColumn="1" w:lastColumn="0" w:noHBand="0" w:noVBand="1"/>
      </w:tblPr>
      <w:tblGrid>
        <w:gridCol w:w="9772"/>
      </w:tblGrid>
      <w:tr w:rsidR="00344967" w:rsidRPr="008E16BD" w14:paraId="7E9FF8C4" w14:textId="77777777" w:rsidTr="00242442">
        <w:tc>
          <w:tcPr>
            <w:tcW w:w="9772" w:type="dxa"/>
            <w:shd w:val="clear" w:color="auto" w:fill="61A984" w:themeFill="accent1"/>
          </w:tcPr>
          <w:p w14:paraId="58C33DC7" w14:textId="77777777" w:rsidR="00344967" w:rsidRDefault="00344967" w:rsidP="00242442">
            <w:pPr>
              <w:jc w:val="both"/>
              <w:rPr>
                <w:b/>
                <w:bCs/>
                <w:lang w:val="en-US"/>
              </w:rPr>
            </w:pPr>
          </w:p>
          <w:p w14:paraId="6AD6017C" w14:textId="77777777" w:rsidR="00344967" w:rsidRPr="00344967" w:rsidRDefault="00344967" w:rsidP="00344967">
            <w:pPr>
              <w:jc w:val="both"/>
              <w:rPr>
                <w:b/>
                <w:bCs/>
                <w:lang w:val="en-US"/>
              </w:rPr>
            </w:pPr>
            <w:r w:rsidRPr="00344967">
              <w:rPr>
                <w:b/>
                <w:bCs/>
                <w:lang w:val="en-US"/>
              </w:rPr>
              <w:t>The EIP-AGRI network supports organic farming by promoting and sharing innovative practices.</w:t>
            </w:r>
          </w:p>
          <w:p w14:paraId="43018F23" w14:textId="0B91807F" w:rsidR="00344967" w:rsidRPr="00344967" w:rsidRDefault="00344967" w:rsidP="00344967">
            <w:pPr>
              <w:jc w:val="both"/>
              <w:rPr>
                <w:b/>
                <w:bCs/>
                <w:lang w:val="en-US"/>
              </w:rPr>
            </w:pPr>
            <w:r w:rsidRPr="00344967">
              <w:rPr>
                <w:b/>
                <w:bCs/>
                <w:lang w:val="en-US"/>
              </w:rPr>
              <w:t>Read the</w:t>
            </w:r>
            <w:r w:rsidRPr="009044D7">
              <w:rPr>
                <w:b/>
                <w:bCs/>
                <w:color w:val="FFFFFF" w:themeColor="background1"/>
                <w:lang w:val="en-US"/>
              </w:rPr>
              <w:t xml:space="preserve"> </w:t>
            </w:r>
            <w:hyperlink r:id="rId33" w:history="1">
              <w:r w:rsidRPr="009044D7">
                <w:rPr>
                  <w:rStyle w:val="Hyperlink"/>
                  <w:bCs/>
                  <w:color w:val="FFFFFF" w:themeColor="background1"/>
                  <w:lang w:val="en-US"/>
                </w:rPr>
                <w:t>EIP-AGRI Newsletter from June 2020</w:t>
              </w:r>
            </w:hyperlink>
            <w:r w:rsidRPr="00344967">
              <w:rPr>
                <w:b/>
                <w:bCs/>
                <w:lang w:val="en-US"/>
              </w:rPr>
              <w:t xml:space="preserve"> which </w:t>
            </w:r>
            <w:r w:rsidR="009C545B">
              <w:rPr>
                <w:b/>
                <w:bCs/>
                <w:lang w:val="en-US"/>
              </w:rPr>
              <w:t>wa</w:t>
            </w:r>
            <w:r w:rsidRPr="00344967">
              <w:rPr>
                <w:b/>
                <w:bCs/>
                <w:lang w:val="en-US"/>
              </w:rPr>
              <w:t>s dedicated to organic farming.</w:t>
            </w:r>
            <w:r w:rsidR="009044D7">
              <w:rPr>
                <w:b/>
                <w:bCs/>
                <w:lang w:val="en-US"/>
              </w:rPr>
              <w:t xml:space="preserve"> For all relevant EIP-AGRI network activities see the </w:t>
            </w:r>
            <w:hyperlink r:id="rId34" w:history="1">
              <w:r w:rsidR="009044D7" w:rsidRPr="007376AA">
                <w:rPr>
                  <w:rStyle w:val="Hyperlink"/>
                  <w:bCs/>
                  <w:color w:val="FFFFFF" w:themeColor="background1"/>
                  <w:lang w:val="en-US"/>
                </w:rPr>
                <w:t>spotlight page on organic farming</w:t>
              </w:r>
            </w:hyperlink>
            <w:r w:rsidR="009044D7" w:rsidRPr="007376AA">
              <w:rPr>
                <w:b/>
                <w:bCs/>
                <w:color w:val="FFFFFF" w:themeColor="background1"/>
                <w:lang w:val="en-US"/>
              </w:rPr>
              <w:t xml:space="preserve">. </w:t>
            </w:r>
          </w:p>
          <w:p w14:paraId="2696B4BA" w14:textId="204E4BF0" w:rsidR="00344967" w:rsidRPr="00FB7BBE" w:rsidRDefault="00344967" w:rsidP="009044D7">
            <w:pPr>
              <w:pStyle w:val="paragraph"/>
              <w:spacing w:before="0" w:beforeAutospacing="0" w:after="0" w:afterAutospacing="0"/>
              <w:textAlignment w:val="baseline"/>
              <w:rPr>
                <w:rStyle w:val="eop"/>
                <w:rFonts w:ascii="Tahoma" w:hAnsi="Tahoma" w:cs="Tahoma"/>
                <w:sz w:val="20"/>
                <w:szCs w:val="20"/>
                <w:lang w:val="en-US"/>
              </w:rPr>
            </w:pPr>
          </w:p>
        </w:tc>
      </w:tr>
    </w:tbl>
    <w:p w14:paraId="4810CDA0" w14:textId="47AD6072" w:rsidR="00344967" w:rsidRPr="00344967" w:rsidRDefault="00344967" w:rsidP="00344967"/>
    <w:p w14:paraId="094C0100" w14:textId="475E13C6" w:rsidR="0052776C" w:rsidRDefault="0052776C" w:rsidP="0052776C">
      <w:pPr>
        <w:pStyle w:val="Heading2"/>
      </w:pPr>
      <w:r w:rsidRPr="00AB7D55">
        <w:t xml:space="preserve">Horizon 2020 multi-actor projects </w:t>
      </w:r>
    </w:p>
    <w:p w14:paraId="57BC3338" w14:textId="58E48A6D" w:rsidR="0052776C" w:rsidRPr="0052776C" w:rsidRDefault="0052776C" w:rsidP="00A14A30">
      <w:pPr>
        <w:pStyle w:val="ListParagraph"/>
        <w:numPr>
          <w:ilvl w:val="0"/>
          <w:numId w:val="5"/>
        </w:numPr>
        <w:rPr>
          <w:lang w:val="en-US"/>
        </w:rPr>
      </w:pPr>
      <w:r>
        <w:rPr>
          <w:rStyle w:val="Strong"/>
          <w:rFonts w:ascii="Helvetica" w:hAnsi="Helvetica" w:cs="Helvetica"/>
          <w:color w:val="333333"/>
          <w:sz w:val="21"/>
          <w:szCs w:val="21"/>
        </w:rPr>
        <w:t>O</w:t>
      </w:r>
      <w:r w:rsidRPr="0052776C">
        <w:rPr>
          <w:rStyle w:val="Strong"/>
          <w:rFonts w:ascii="Helvetica" w:hAnsi="Helvetica" w:cs="Helvetica"/>
          <w:color w:val="333333"/>
          <w:sz w:val="21"/>
          <w:szCs w:val="21"/>
        </w:rPr>
        <w:t>K-Net-Arable</w:t>
      </w:r>
      <w:r>
        <w:t> - Organic Knowledge Network Arable: </w:t>
      </w:r>
      <w:hyperlink r:id="rId35" w:tgtFrame="_blank" w:tooltip="website" w:history="1">
        <w:r w:rsidRPr="0052776C">
          <w:rPr>
            <w:rStyle w:val="Hyperlink"/>
            <w:rFonts w:ascii="Helvetica" w:hAnsi="Helvetica" w:cs="Helvetica"/>
            <w:color w:val="61A984"/>
            <w:sz w:val="21"/>
            <w:szCs w:val="21"/>
          </w:rPr>
          <w:t>website</w:t>
        </w:r>
      </w:hyperlink>
      <w:r>
        <w:t> - </w:t>
      </w:r>
      <w:hyperlink r:id="rId36" w:tgtFrame="_blank" w:tooltip="CORDIS" w:history="1">
        <w:r w:rsidRPr="0052776C">
          <w:rPr>
            <w:rStyle w:val="Hyperlink"/>
            <w:rFonts w:ascii="Helvetica" w:hAnsi="Helvetica" w:cs="Helvetica"/>
            <w:color w:val="61A984"/>
            <w:sz w:val="21"/>
            <w:szCs w:val="21"/>
          </w:rPr>
          <w:t>CORDIS</w:t>
        </w:r>
      </w:hyperlink>
      <w:r>
        <w:t> (Thematic network – 03/2015-02/2018)</w:t>
      </w:r>
    </w:p>
    <w:p w14:paraId="7B3F242C" w14:textId="77777777" w:rsidR="0052776C" w:rsidRDefault="0052776C" w:rsidP="00A14A30">
      <w:pPr>
        <w:pStyle w:val="ListParagraph"/>
        <w:numPr>
          <w:ilvl w:val="0"/>
          <w:numId w:val="5"/>
        </w:numPr>
      </w:pPr>
      <w:r w:rsidRPr="0052776C">
        <w:rPr>
          <w:rStyle w:val="Strong"/>
          <w:rFonts w:ascii="Helvetica" w:hAnsi="Helvetica" w:cs="Helvetica"/>
          <w:color w:val="333333"/>
          <w:sz w:val="21"/>
          <w:szCs w:val="21"/>
        </w:rPr>
        <w:t>CERERE</w:t>
      </w:r>
      <w:r>
        <w:t xml:space="preserve"> - </w:t>
      </w:r>
      <w:proofErr w:type="spellStart"/>
      <w:r>
        <w:t>CEreal</w:t>
      </w:r>
      <w:proofErr w:type="spellEnd"/>
      <w:r>
        <w:t xml:space="preserve"> </w:t>
      </w:r>
      <w:proofErr w:type="spellStart"/>
      <w:r>
        <w:t>REnaissance</w:t>
      </w:r>
      <w:proofErr w:type="spellEnd"/>
      <w:r>
        <w:t xml:space="preserve"> in Rural Europe: embedding diversity in organic and low-input food systems: </w:t>
      </w:r>
      <w:hyperlink r:id="rId37" w:tgtFrame="_blank" w:history="1">
        <w:r w:rsidRPr="0052776C">
          <w:rPr>
            <w:rStyle w:val="Hyperlink"/>
            <w:rFonts w:ascii="Helvetica" w:hAnsi="Helvetica" w:cs="Helvetica"/>
            <w:color w:val="61A984"/>
            <w:sz w:val="21"/>
            <w:szCs w:val="21"/>
          </w:rPr>
          <w:t>website</w:t>
        </w:r>
      </w:hyperlink>
      <w:r>
        <w:t> - </w:t>
      </w:r>
      <w:hyperlink r:id="rId38" w:tgtFrame="_blank" w:history="1">
        <w:r w:rsidRPr="0052776C">
          <w:rPr>
            <w:rStyle w:val="Hyperlink"/>
            <w:rFonts w:ascii="Helvetica" w:hAnsi="Helvetica" w:cs="Helvetica"/>
            <w:color w:val="61A984"/>
            <w:sz w:val="21"/>
            <w:szCs w:val="21"/>
          </w:rPr>
          <w:t>CORDIS</w:t>
        </w:r>
      </w:hyperlink>
      <w:r>
        <w:t> (Thematic network – 11/2016-10/2019)</w:t>
      </w:r>
    </w:p>
    <w:p w14:paraId="1249C67D" w14:textId="3C803565" w:rsidR="0052776C" w:rsidRDefault="0052776C" w:rsidP="00A14A30">
      <w:pPr>
        <w:pStyle w:val="ListParagraph"/>
        <w:numPr>
          <w:ilvl w:val="0"/>
          <w:numId w:val="5"/>
        </w:numPr>
      </w:pPr>
      <w:r w:rsidRPr="0052776C">
        <w:rPr>
          <w:rStyle w:val="Strong"/>
          <w:rFonts w:ascii="Helvetica" w:hAnsi="Helvetica" w:cs="Helvetica"/>
          <w:color w:val="333333"/>
          <w:sz w:val="21"/>
          <w:szCs w:val="21"/>
        </w:rPr>
        <w:t>TRUE</w:t>
      </w:r>
      <w:r>
        <w:t xml:space="preserve"> - Transition paths to sustainable </w:t>
      </w:r>
      <w:proofErr w:type="gramStart"/>
      <w:r>
        <w:t>legume based</w:t>
      </w:r>
      <w:proofErr w:type="gramEnd"/>
      <w:r>
        <w:t xml:space="preserve"> systems in</w:t>
      </w:r>
      <w:r w:rsidR="00433190">
        <w:t xml:space="preserve"> </w:t>
      </w:r>
      <w:r>
        <w:t>Europe: </w:t>
      </w:r>
      <w:hyperlink r:id="rId39" w:tgtFrame="_blank" w:history="1">
        <w:r w:rsidRPr="0052776C">
          <w:rPr>
            <w:rStyle w:val="Hyperlink"/>
            <w:rFonts w:ascii="Helvetica" w:hAnsi="Helvetica" w:cs="Helvetica"/>
            <w:color w:val="61A984"/>
            <w:sz w:val="21"/>
            <w:szCs w:val="21"/>
          </w:rPr>
          <w:t>website</w:t>
        </w:r>
      </w:hyperlink>
      <w:r>
        <w:t> - </w:t>
      </w:r>
      <w:hyperlink r:id="rId40" w:tgtFrame="_blank" w:history="1">
        <w:r w:rsidRPr="0052776C">
          <w:rPr>
            <w:rStyle w:val="Hyperlink"/>
            <w:rFonts w:ascii="Helvetica" w:hAnsi="Helvetica" w:cs="Helvetica"/>
            <w:color w:val="61A984"/>
            <w:sz w:val="21"/>
            <w:szCs w:val="21"/>
          </w:rPr>
          <w:t>CORDIS</w:t>
        </w:r>
      </w:hyperlink>
      <w:r>
        <w:t> (04/2017-03/2021)</w:t>
      </w:r>
      <w:r w:rsidR="00433190">
        <w:t xml:space="preserve"> </w:t>
      </w:r>
    </w:p>
    <w:p w14:paraId="2BEBAEF1" w14:textId="77777777" w:rsidR="0052776C" w:rsidRDefault="0052776C" w:rsidP="00A14A30">
      <w:pPr>
        <w:pStyle w:val="ListParagraph"/>
        <w:numPr>
          <w:ilvl w:val="0"/>
          <w:numId w:val="5"/>
        </w:numPr>
      </w:pPr>
      <w:proofErr w:type="spellStart"/>
      <w:r w:rsidRPr="0052776C">
        <w:rPr>
          <w:rStyle w:val="Strong"/>
          <w:rFonts w:ascii="Helvetica" w:hAnsi="Helvetica" w:cs="Helvetica"/>
          <w:color w:val="333333"/>
          <w:sz w:val="21"/>
          <w:szCs w:val="21"/>
        </w:rPr>
        <w:t>Diverfarming</w:t>
      </w:r>
      <w:proofErr w:type="spellEnd"/>
      <w:r w:rsidRPr="0052776C">
        <w:rPr>
          <w:rStyle w:val="Strong"/>
          <w:rFonts w:ascii="Helvetica" w:hAnsi="Helvetica" w:cs="Helvetica"/>
          <w:color w:val="333333"/>
          <w:sz w:val="21"/>
          <w:szCs w:val="21"/>
        </w:rPr>
        <w:t> </w:t>
      </w:r>
      <w:r>
        <w:t>- Crop diversification and low-input farming across Europe: from practitioners engagement and ecosystems services to increased revenues and chain organisation: </w:t>
      </w:r>
      <w:hyperlink r:id="rId41" w:tgtFrame="_blank" w:history="1">
        <w:r w:rsidRPr="0052776C">
          <w:rPr>
            <w:rStyle w:val="Hyperlink"/>
            <w:rFonts w:ascii="Helvetica" w:hAnsi="Helvetica" w:cs="Helvetica"/>
            <w:color w:val="61A984"/>
            <w:sz w:val="21"/>
            <w:szCs w:val="21"/>
          </w:rPr>
          <w:t>website</w:t>
        </w:r>
      </w:hyperlink>
      <w:r>
        <w:t> - </w:t>
      </w:r>
      <w:hyperlink r:id="rId42" w:tgtFrame="_blank" w:history="1">
        <w:r w:rsidRPr="0052776C">
          <w:rPr>
            <w:rStyle w:val="Hyperlink"/>
            <w:rFonts w:ascii="Helvetica" w:hAnsi="Helvetica" w:cs="Helvetica"/>
            <w:color w:val="61A984"/>
            <w:sz w:val="21"/>
            <w:szCs w:val="21"/>
          </w:rPr>
          <w:t>CORDIS </w:t>
        </w:r>
      </w:hyperlink>
      <w:r>
        <w:t>(05/2017-04/2022)</w:t>
      </w:r>
    </w:p>
    <w:p w14:paraId="0BA31EEF" w14:textId="77777777" w:rsidR="0052776C" w:rsidRDefault="0052776C" w:rsidP="00A14A30">
      <w:pPr>
        <w:pStyle w:val="ListParagraph"/>
        <w:numPr>
          <w:ilvl w:val="0"/>
          <w:numId w:val="5"/>
        </w:numPr>
      </w:pPr>
      <w:proofErr w:type="spellStart"/>
      <w:r w:rsidRPr="0052776C">
        <w:rPr>
          <w:rStyle w:val="Strong"/>
          <w:rFonts w:ascii="Helvetica" w:hAnsi="Helvetica" w:cs="Helvetica"/>
          <w:color w:val="333333"/>
          <w:sz w:val="21"/>
          <w:szCs w:val="21"/>
        </w:rPr>
        <w:t>DiverIMPACTS</w:t>
      </w:r>
      <w:proofErr w:type="spellEnd"/>
      <w:r w:rsidRPr="0052776C">
        <w:rPr>
          <w:rStyle w:val="Strong"/>
          <w:rFonts w:ascii="Helvetica" w:hAnsi="Helvetica" w:cs="Helvetica"/>
          <w:color w:val="333333"/>
          <w:sz w:val="21"/>
          <w:szCs w:val="21"/>
        </w:rPr>
        <w:t> </w:t>
      </w:r>
      <w:r>
        <w:t>- Diversification through Rotation, Intercropping, Multiple cropping, Promoted with Actors and value-Chains Towards Sustainability: </w:t>
      </w:r>
      <w:hyperlink r:id="rId43" w:tgtFrame="_blank" w:history="1">
        <w:r w:rsidRPr="0052776C">
          <w:rPr>
            <w:rStyle w:val="Hyperlink"/>
            <w:rFonts w:ascii="Helvetica" w:hAnsi="Helvetica" w:cs="Helvetica"/>
            <w:color w:val="61A984"/>
            <w:sz w:val="21"/>
            <w:szCs w:val="21"/>
          </w:rPr>
          <w:t>website</w:t>
        </w:r>
      </w:hyperlink>
      <w:r>
        <w:t> - </w:t>
      </w:r>
      <w:hyperlink r:id="rId44" w:tgtFrame="_blank" w:history="1">
        <w:r w:rsidRPr="0052776C">
          <w:rPr>
            <w:rStyle w:val="Hyperlink"/>
            <w:rFonts w:ascii="Helvetica" w:hAnsi="Helvetica" w:cs="Helvetica"/>
            <w:color w:val="61A984"/>
            <w:sz w:val="21"/>
            <w:szCs w:val="21"/>
          </w:rPr>
          <w:t>CORDIS</w:t>
        </w:r>
      </w:hyperlink>
      <w:r>
        <w:t> (06/2017-05-2022)</w:t>
      </w:r>
    </w:p>
    <w:p w14:paraId="0BE65FF7" w14:textId="77777777" w:rsidR="0052776C" w:rsidRDefault="0052776C" w:rsidP="00A14A30">
      <w:pPr>
        <w:pStyle w:val="ListParagraph"/>
        <w:numPr>
          <w:ilvl w:val="0"/>
          <w:numId w:val="5"/>
        </w:numPr>
      </w:pPr>
      <w:r w:rsidRPr="0052776C">
        <w:rPr>
          <w:rStyle w:val="Strong"/>
          <w:rFonts w:ascii="Helvetica" w:hAnsi="Helvetica" w:cs="Helvetica"/>
          <w:color w:val="333333"/>
          <w:sz w:val="21"/>
          <w:szCs w:val="21"/>
        </w:rPr>
        <w:t>LEGVALUE</w:t>
      </w:r>
      <w:r>
        <w:t xml:space="preserve"> - Fostering sustainable legume-based farming systems and </w:t>
      </w:r>
      <w:proofErr w:type="spellStart"/>
      <w:r>
        <w:t>agri</w:t>
      </w:r>
      <w:proofErr w:type="spellEnd"/>
      <w:r>
        <w:t>-feed and food chains in the EU: </w:t>
      </w:r>
      <w:hyperlink r:id="rId45" w:tgtFrame="_blank" w:history="1">
        <w:r w:rsidRPr="0052776C">
          <w:rPr>
            <w:rStyle w:val="Hyperlink"/>
            <w:rFonts w:ascii="Helvetica" w:hAnsi="Helvetica" w:cs="Helvetica"/>
            <w:color w:val="61A984"/>
            <w:sz w:val="21"/>
            <w:szCs w:val="21"/>
          </w:rPr>
          <w:t>website</w:t>
        </w:r>
      </w:hyperlink>
      <w:r>
        <w:t> - </w:t>
      </w:r>
      <w:hyperlink r:id="rId46" w:tgtFrame="_blank" w:history="1">
        <w:r w:rsidRPr="0052776C">
          <w:rPr>
            <w:rStyle w:val="Hyperlink"/>
            <w:rFonts w:ascii="Helvetica" w:hAnsi="Helvetica" w:cs="Helvetica"/>
            <w:color w:val="61A984"/>
            <w:sz w:val="21"/>
            <w:szCs w:val="21"/>
          </w:rPr>
          <w:t>CORDIS</w:t>
        </w:r>
      </w:hyperlink>
      <w:r>
        <w:t> (06/2017-05/2021)</w:t>
      </w:r>
    </w:p>
    <w:p w14:paraId="28B6C76C" w14:textId="77777777" w:rsidR="0052776C" w:rsidRDefault="0052776C" w:rsidP="00A14A30">
      <w:pPr>
        <w:pStyle w:val="ListParagraph"/>
        <w:numPr>
          <w:ilvl w:val="0"/>
          <w:numId w:val="5"/>
        </w:numPr>
      </w:pPr>
      <w:r w:rsidRPr="0052776C">
        <w:rPr>
          <w:rStyle w:val="Strong"/>
          <w:rFonts w:ascii="Helvetica" w:hAnsi="Helvetica" w:cs="Helvetica"/>
          <w:color w:val="333333"/>
          <w:sz w:val="21"/>
          <w:szCs w:val="21"/>
        </w:rPr>
        <w:lastRenderedPageBreak/>
        <w:t>LIVESEED</w:t>
      </w:r>
      <w:r>
        <w:t> - Improve performance of organic agriculture by boosting organic seed and plant breeding efforts across Europe: </w:t>
      </w:r>
      <w:hyperlink r:id="rId47" w:tgtFrame="_blank" w:history="1">
        <w:r w:rsidRPr="0052776C">
          <w:rPr>
            <w:rStyle w:val="Hyperlink"/>
            <w:rFonts w:ascii="Helvetica" w:hAnsi="Helvetica" w:cs="Helvetica"/>
            <w:color w:val="61A984"/>
            <w:sz w:val="21"/>
            <w:szCs w:val="21"/>
          </w:rPr>
          <w:t>website</w:t>
        </w:r>
      </w:hyperlink>
      <w:r>
        <w:t> - </w:t>
      </w:r>
      <w:hyperlink r:id="rId48" w:tgtFrame="_blank" w:history="1">
        <w:r w:rsidRPr="0052776C">
          <w:rPr>
            <w:rStyle w:val="Hyperlink"/>
            <w:rFonts w:ascii="Helvetica" w:hAnsi="Helvetica" w:cs="Helvetica"/>
            <w:color w:val="61A984"/>
            <w:sz w:val="21"/>
            <w:szCs w:val="21"/>
          </w:rPr>
          <w:t>CORDIS</w:t>
        </w:r>
      </w:hyperlink>
      <w:r>
        <w:t> (06/2017-05/2021)</w:t>
      </w:r>
    </w:p>
    <w:p w14:paraId="070D3B20" w14:textId="77777777" w:rsidR="0052776C" w:rsidRDefault="0052776C" w:rsidP="00A14A30">
      <w:pPr>
        <w:pStyle w:val="ListParagraph"/>
        <w:numPr>
          <w:ilvl w:val="0"/>
          <w:numId w:val="5"/>
        </w:numPr>
      </w:pPr>
      <w:r w:rsidRPr="0052776C">
        <w:rPr>
          <w:rStyle w:val="Strong"/>
          <w:rFonts w:ascii="Helvetica" w:hAnsi="Helvetica" w:cs="Helvetica"/>
          <w:color w:val="333333"/>
          <w:sz w:val="21"/>
          <w:szCs w:val="21"/>
        </w:rPr>
        <w:t xml:space="preserve">OK-Net </w:t>
      </w:r>
      <w:proofErr w:type="spellStart"/>
      <w:r w:rsidRPr="0052776C">
        <w:rPr>
          <w:rStyle w:val="Strong"/>
          <w:rFonts w:ascii="Helvetica" w:hAnsi="Helvetica" w:cs="Helvetica"/>
          <w:color w:val="333333"/>
          <w:sz w:val="21"/>
          <w:szCs w:val="21"/>
        </w:rPr>
        <w:t>Ecofeed</w:t>
      </w:r>
      <w:proofErr w:type="spellEnd"/>
      <w:r>
        <w:t> - Organic Knowledge Network on Monogastric Animal Feed: </w:t>
      </w:r>
      <w:hyperlink r:id="rId49" w:tgtFrame="_blank" w:history="1">
        <w:r w:rsidRPr="0052776C">
          <w:rPr>
            <w:rStyle w:val="Hyperlink"/>
            <w:rFonts w:ascii="Helvetica" w:hAnsi="Helvetica" w:cs="Helvetica"/>
            <w:color w:val="61A984"/>
            <w:sz w:val="21"/>
            <w:szCs w:val="21"/>
          </w:rPr>
          <w:t>website</w:t>
        </w:r>
      </w:hyperlink>
      <w:r>
        <w:t> - </w:t>
      </w:r>
      <w:hyperlink r:id="rId50" w:tgtFrame="_blank" w:history="1">
        <w:r w:rsidRPr="0052776C">
          <w:rPr>
            <w:rStyle w:val="Hyperlink"/>
            <w:rFonts w:ascii="Helvetica" w:hAnsi="Helvetica" w:cs="Helvetica"/>
            <w:color w:val="61A984"/>
            <w:sz w:val="21"/>
            <w:szCs w:val="21"/>
          </w:rPr>
          <w:t>CORDIS</w:t>
        </w:r>
      </w:hyperlink>
      <w:r>
        <w:t> (Thematic network – 01/2018-12/2020)</w:t>
      </w:r>
    </w:p>
    <w:p w14:paraId="21A1F9A4" w14:textId="77777777" w:rsidR="0052776C" w:rsidRDefault="0052776C" w:rsidP="00A14A30">
      <w:pPr>
        <w:pStyle w:val="ListParagraph"/>
        <w:numPr>
          <w:ilvl w:val="0"/>
          <w:numId w:val="5"/>
        </w:numPr>
      </w:pPr>
      <w:r w:rsidRPr="0052776C">
        <w:rPr>
          <w:rStyle w:val="Strong"/>
          <w:rFonts w:ascii="Helvetica" w:hAnsi="Helvetica" w:cs="Helvetica"/>
          <w:color w:val="333333"/>
          <w:sz w:val="21"/>
          <w:szCs w:val="21"/>
        </w:rPr>
        <w:t>BRESOV </w:t>
      </w:r>
      <w:r>
        <w:t>- Breeding for Resilient, Efficient and Sustainable Organic Vegetable production: </w:t>
      </w:r>
      <w:hyperlink r:id="rId51" w:tgtFrame="_blank" w:history="1">
        <w:r w:rsidRPr="0052776C">
          <w:rPr>
            <w:rStyle w:val="Hyperlink"/>
            <w:rFonts w:ascii="Helvetica" w:hAnsi="Helvetica" w:cs="Helvetica"/>
            <w:color w:val="61A984"/>
            <w:sz w:val="21"/>
            <w:szCs w:val="21"/>
          </w:rPr>
          <w:t>website</w:t>
        </w:r>
      </w:hyperlink>
      <w:r>
        <w:t> - </w:t>
      </w:r>
      <w:hyperlink r:id="rId52" w:tgtFrame="_blank" w:history="1">
        <w:r w:rsidRPr="0052776C">
          <w:rPr>
            <w:rStyle w:val="Hyperlink"/>
            <w:rFonts w:ascii="Helvetica" w:hAnsi="Helvetica" w:cs="Helvetica"/>
            <w:color w:val="61A984"/>
            <w:sz w:val="21"/>
            <w:szCs w:val="21"/>
          </w:rPr>
          <w:t>CORDIS</w:t>
        </w:r>
      </w:hyperlink>
      <w:r>
        <w:t> (05/2018-04/2023)</w:t>
      </w:r>
    </w:p>
    <w:p w14:paraId="5DF2D933" w14:textId="77777777" w:rsidR="0052776C" w:rsidRDefault="0052776C" w:rsidP="00A14A30">
      <w:pPr>
        <w:pStyle w:val="ListParagraph"/>
        <w:numPr>
          <w:ilvl w:val="0"/>
          <w:numId w:val="5"/>
        </w:numPr>
      </w:pPr>
      <w:r w:rsidRPr="0052776C">
        <w:rPr>
          <w:rStyle w:val="Strong"/>
          <w:rFonts w:ascii="Helvetica" w:hAnsi="Helvetica" w:cs="Helvetica"/>
          <w:color w:val="333333"/>
          <w:sz w:val="21"/>
          <w:szCs w:val="21"/>
        </w:rPr>
        <w:t>ECOBREED </w:t>
      </w:r>
      <w:r>
        <w:t>- Increasing the efficiency and competitiveness of organic crop breeding: </w:t>
      </w:r>
      <w:hyperlink r:id="rId53" w:tgtFrame="_blank" w:history="1">
        <w:r w:rsidRPr="0052776C">
          <w:rPr>
            <w:rStyle w:val="Hyperlink"/>
            <w:rFonts w:ascii="Helvetica" w:hAnsi="Helvetica" w:cs="Helvetica"/>
            <w:color w:val="61A984"/>
            <w:sz w:val="21"/>
            <w:szCs w:val="21"/>
          </w:rPr>
          <w:t>website</w:t>
        </w:r>
      </w:hyperlink>
      <w:r>
        <w:t>- </w:t>
      </w:r>
      <w:hyperlink r:id="rId54" w:tgtFrame="_blank" w:history="1">
        <w:r w:rsidRPr="0052776C">
          <w:rPr>
            <w:rStyle w:val="Hyperlink"/>
            <w:rFonts w:ascii="Helvetica" w:hAnsi="Helvetica" w:cs="Helvetica"/>
            <w:color w:val="61A984"/>
            <w:sz w:val="21"/>
            <w:szCs w:val="21"/>
          </w:rPr>
          <w:t>CORDIS</w:t>
        </w:r>
      </w:hyperlink>
      <w:r>
        <w:t> (05/2018-04/2023) </w:t>
      </w:r>
    </w:p>
    <w:p w14:paraId="48836473" w14:textId="77777777" w:rsidR="0052776C" w:rsidRDefault="0052776C" w:rsidP="00A14A30">
      <w:pPr>
        <w:pStyle w:val="ListParagraph"/>
        <w:numPr>
          <w:ilvl w:val="0"/>
          <w:numId w:val="5"/>
        </w:numPr>
      </w:pPr>
      <w:r w:rsidRPr="0052776C">
        <w:rPr>
          <w:rStyle w:val="Strong"/>
          <w:rFonts w:ascii="Helvetica" w:hAnsi="Helvetica" w:cs="Helvetica"/>
          <w:color w:val="333333"/>
          <w:sz w:val="21"/>
          <w:szCs w:val="21"/>
        </w:rPr>
        <w:t>Organic-PLUS </w:t>
      </w:r>
      <w:r>
        <w:t>- Pathways to phase-out contentious inputs from organic agriculture in Europe: </w:t>
      </w:r>
      <w:hyperlink r:id="rId55" w:tgtFrame="_blank" w:history="1">
        <w:r w:rsidRPr="0052776C">
          <w:rPr>
            <w:rStyle w:val="Hyperlink"/>
            <w:rFonts w:ascii="Helvetica" w:hAnsi="Helvetica" w:cs="Helvetica"/>
            <w:color w:val="61A984"/>
            <w:sz w:val="21"/>
            <w:szCs w:val="21"/>
          </w:rPr>
          <w:t>website</w:t>
        </w:r>
      </w:hyperlink>
      <w:r>
        <w:t> - </w:t>
      </w:r>
      <w:hyperlink r:id="rId56" w:tgtFrame="_blank" w:history="1">
        <w:r w:rsidRPr="0052776C">
          <w:rPr>
            <w:rStyle w:val="Hyperlink"/>
            <w:rFonts w:ascii="Helvetica" w:hAnsi="Helvetica" w:cs="Helvetica"/>
            <w:color w:val="61A984"/>
            <w:sz w:val="21"/>
            <w:szCs w:val="21"/>
          </w:rPr>
          <w:t>CORDIS</w:t>
        </w:r>
      </w:hyperlink>
      <w:r>
        <w:t> (05/2018-04/2022)</w:t>
      </w:r>
    </w:p>
    <w:p w14:paraId="73B17155" w14:textId="77777777" w:rsidR="0052776C" w:rsidRDefault="0052776C" w:rsidP="00A14A30">
      <w:pPr>
        <w:pStyle w:val="ListParagraph"/>
        <w:numPr>
          <w:ilvl w:val="0"/>
          <w:numId w:val="5"/>
        </w:numPr>
      </w:pPr>
      <w:r w:rsidRPr="0052776C">
        <w:rPr>
          <w:rStyle w:val="Strong"/>
          <w:rFonts w:ascii="Helvetica" w:hAnsi="Helvetica" w:cs="Helvetica"/>
          <w:color w:val="333333"/>
          <w:sz w:val="21"/>
          <w:szCs w:val="21"/>
        </w:rPr>
        <w:t>RELACS </w:t>
      </w:r>
      <w:r>
        <w:t>- Replacement of Contentious Inputs in organic farming Systems: </w:t>
      </w:r>
      <w:hyperlink r:id="rId57" w:tgtFrame="_blank" w:history="1">
        <w:r w:rsidRPr="0052776C">
          <w:rPr>
            <w:rStyle w:val="Hyperlink"/>
            <w:rFonts w:ascii="Helvetica" w:hAnsi="Helvetica" w:cs="Helvetica"/>
            <w:color w:val="61A984"/>
            <w:sz w:val="21"/>
            <w:szCs w:val="21"/>
          </w:rPr>
          <w:t>website</w:t>
        </w:r>
      </w:hyperlink>
      <w:r>
        <w:t> - </w:t>
      </w:r>
      <w:hyperlink r:id="rId58" w:tgtFrame="_blank" w:history="1">
        <w:r w:rsidRPr="0052776C">
          <w:rPr>
            <w:rStyle w:val="Hyperlink"/>
            <w:rFonts w:ascii="Helvetica" w:hAnsi="Helvetica" w:cs="Helvetica"/>
            <w:color w:val="61A984"/>
            <w:sz w:val="21"/>
            <w:szCs w:val="21"/>
          </w:rPr>
          <w:t>CORDIS</w:t>
        </w:r>
      </w:hyperlink>
      <w:r>
        <w:t> (05/2018-04/2022)</w:t>
      </w:r>
    </w:p>
    <w:p w14:paraId="60991132" w14:textId="77777777" w:rsidR="0052776C" w:rsidRPr="00424CF2" w:rsidRDefault="00FB62E0" w:rsidP="0052776C">
      <w:pPr>
        <w:shd w:val="clear" w:color="auto" w:fill="FFFFFF"/>
        <w:spacing w:before="100" w:beforeAutospacing="1" w:after="100" w:afterAutospacing="1"/>
        <w:ind w:right="423"/>
        <w:jc w:val="both"/>
        <w:rPr>
          <w:sz w:val="16"/>
          <w:szCs w:val="16"/>
        </w:rPr>
      </w:pPr>
      <w:hyperlink r:id="rId59" w:history="1">
        <w:r w:rsidR="0052776C" w:rsidRPr="00424CF2">
          <w:rPr>
            <w:rStyle w:val="Hyperlink"/>
            <w:sz w:val="16"/>
            <w:szCs w:val="16"/>
          </w:rPr>
          <w:t>Multi-actor projects</w:t>
        </w:r>
      </w:hyperlink>
      <w:r w:rsidR="0052776C" w:rsidRPr="00424CF2">
        <w:rPr>
          <w:sz w:val="16"/>
          <w:szCs w:val="16"/>
        </w:rPr>
        <w:t xml:space="preserve"> are projects in which end users and multipliers of research results such as farmers and farmers’ groups, advisers, enterprises and others, are closely cooperating throughout the whole research project period. </w:t>
      </w:r>
    </w:p>
    <w:p w14:paraId="6B35A525" w14:textId="77777777" w:rsidR="0052776C" w:rsidRPr="00AB7D55" w:rsidRDefault="00FB62E0" w:rsidP="0052776C">
      <w:pPr>
        <w:ind w:right="423"/>
        <w:jc w:val="both"/>
        <w:rPr>
          <w:rFonts w:cs="Tahoma"/>
          <w:b/>
          <w:color w:val="61A984" w:themeColor="accent1"/>
          <w:sz w:val="16"/>
          <w:szCs w:val="16"/>
          <w:lang w:val="en-US"/>
        </w:rPr>
      </w:pPr>
      <w:hyperlink r:id="rId60" w:history="1">
        <w:r w:rsidR="0052776C" w:rsidRPr="00AB7D55">
          <w:rPr>
            <w:rStyle w:val="Hyperlink"/>
            <w:sz w:val="16"/>
            <w:szCs w:val="16"/>
          </w:rPr>
          <w:t>Thematic networks</w:t>
        </w:r>
      </w:hyperlink>
      <w:r w:rsidR="0052776C" w:rsidRPr="00AB7D55">
        <w:rPr>
          <w:sz w:val="16"/>
          <w:szCs w:val="16"/>
        </w:rPr>
        <w:t xml:space="preserve"> are multi-actor projects which collect existing knowledge and best practices on a given theme to make it available in easily understandable formats for end-users such as farmers, foresters, advisers etc.</w:t>
      </w:r>
    </w:p>
    <w:p w14:paraId="12CA2AD5" w14:textId="5B53436B" w:rsidR="0052776C" w:rsidRDefault="0052776C" w:rsidP="0052776C">
      <w:pPr>
        <w:pStyle w:val="Heading2"/>
      </w:pPr>
      <w:r>
        <w:t xml:space="preserve">Operational Groups </w:t>
      </w:r>
    </w:p>
    <w:p w14:paraId="70D9E379" w14:textId="77777777" w:rsidR="0052776C" w:rsidRDefault="0052776C" w:rsidP="0052776C"/>
    <w:p w14:paraId="71F89EB4" w14:textId="24B0AFDF" w:rsidR="0052776C" w:rsidRDefault="00FB62E0" w:rsidP="0052776C">
      <w:hyperlink r:id="rId61" w:history="1">
        <w:r w:rsidR="00433190" w:rsidRPr="00433190">
          <w:rPr>
            <w:rStyle w:val="Hyperlink"/>
          </w:rPr>
          <w:t xml:space="preserve">69 </w:t>
        </w:r>
        <w:r w:rsidR="0052776C" w:rsidRPr="00433190">
          <w:rPr>
            <w:rStyle w:val="Hyperlink"/>
          </w:rPr>
          <w:t xml:space="preserve">Operational Groups working on </w:t>
        </w:r>
        <w:r w:rsidR="00433190" w:rsidRPr="00433190">
          <w:rPr>
            <w:rStyle w:val="Hyperlink"/>
          </w:rPr>
          <w:t>organic farming</w:t>
        </w:r>
      </w:hyperlink>
      <w:r w:rsidR="0052776C">
        <w:t xml:space="preserve"> are available in the EIP-AGRI Operational Groups database (update </w:t>
      </w:r>
      <w:r w:rsidR="00433190">
        <w:t>11 May</w:t>
      </w:r>
      <w:r w:rsidR="0052776C">
        <w:t xml:space="preserve"> 2022)</w:t>
      </w:r>
    </w:p>
    <w:p w14:paraId="69ED4212" w14:textId="250F99E0" w:rsidR="0052776C" w:rsidRDefault="00FB62E0" w:rsidP="00A14A30">
      <w:pPr>
        <w:pStyle w:val="ListParagraph"/>
        <w:numPr>
          <w:ilvl w:val="0"/>
          <w:numId w:val="6"/>
        </w:numPr>
      </w:pPr>
      <w:hyperlink r:id="rId62" w:history="1">
        <w:r w:rsidR="00433190" w:rsidRPr="00433190">
          <w:rPr>
            <w:rStyle w:val="Hyperlink"/>
          </w:rPr>
          <w:t>Austria</w:t>
        </w:r>
      </w:hyperlink>
      <w:r w:rsidR="00433190">
        <w:t>: 4</w:t>
      </w:r>
    </w:p>
    <w:p w14:paraId="21B26A49" w14:textId="205919F7" w:rsidR="00433190" w:rsidRDefault="00FB62E0" w:rsidP="00A14A30">
      <w:pPr>
        <w:pStyle w:val="ListParagraph"/>
        <w:numPr>
          <w:ilvl w:val="0"/>
          <w:numId w:val="6"/>
        </w:numPr>
      </w:pPr>
      <w:hyperlink r:id="rId63" w:history="1">
        <w:r w:rsidR="00433190" w:rsidRPr="00433190">
          <w:rPr>
            <w:rStyle w:val="Hyperlink"/>
          </w:rPr>
          <w:t>Belgium</w:t>
        </w:r>
      </w:hyperlink>
      <w:r w:rsidR="00433190">
        <w:t>: 3</w:t>
      </w:r>
    </w:p>
    <w:p w14:paraId="1545CE9B" w14:textId="295D7D41" w:rsidR="00433190" w:rsidRDefault="00FB62E0" w:rsidP="00A14A30">
      <w:pPr>
        <w:pStyle w:val="ListParagraph"/>
        <w:numPr>
          <w:ilvl w:val="0"/>
          <w:numId w:val="6"/>
        </w:numPr>
      </w:pPr>
      <w:hyperlink r:id="rId64" w:history="1">
        <w:r w:rsidR="003B3E41" w:rsidRPr="003B3E41">
          <w:rPr>
            <w:rStyle w:val="Hyperlink"/>
          </w:rPr>
          <w:t>France</w:t>
        </w:r>
      </w:hyperlink>
      <w:r w:rsidR="003B3E41">
        <w:t>: 6</w:t>
      </w:r>
    </w:p>
    <w:p w14:paraId="029AF6A4" w14:textId="42A3D47C" w:rsidR="003B3E41" w:rsidRDefault="00FB62E0" w:rsidP="00A14A30">
      <w:pPr>
        <w:pStyle w:val="ListParagraph"/>
        <w:numPr>
          <w:ilvl w:val="0"/>
          <w:numId w:val="6"/>
        </w:numPr>
      </w:pPr>
      <w:hyperlink r:id="rId65" w:history="1">
        <w:r w:rsidR="003B3E41" w:rsidRPr="003B3E41">
          <w:rPr>
            <w:rStyle w:val="Hyperlink"/>
          </w:rPr>
          <w:t>Germany</w:t>
        </w:r>
      </w:hyperlink>
      <w:r w:rsidR="003B3E41">
        <w:t>: 22</w:t>
      </w:r>
    </w:p>
    <w:p w14:paraId="221B7057" w14:textId="3203B363" w:rsidR="003B3E41" w:rsidRDefault="00FB62E0" w:rsidP="00A14A30">
      <w:pPr>
        <w:pStyle w:val="ListParagraph"/>
        <w:numPr>
          <w:ilvl w:val="0"/>
          <w:numId w:val="6"/>
        </w:numPr>
      </w:pPr>
      <w:hyperlink r:id="rId66" w:history="1">
        <w:r w:rsidR="003B3E41" w:rsidRPr="003B3E41">
          <w:rPr>
            <w:rStyle w:val="Hyperlink"/>
          </w:rPr>
          <w:t>Ireland</w:t>
        </w:r>
      </w:hyperlink>
      <w:r w:rsidR="003B3E41">
        <w:t>: 1</w:t>
      </w:r>
    </w:p>
    <w:p w14:paraId="5305ADD0" w14:textId="1273802C" w:rsidR="003B3E41" w:rsidRDefault="00FB62E0" w:rsidP="00A14A30">
      <w:pPr>
        <w:pStyle w:val="ListParagraph"/>
        <w:numPr>
          <w:ilvl w:val="0"/>
          <w:numId w:val="6"/>
        </w:numPr>
      </w:pPr>
      <w:hyperlink r:id="rId67" w:history="1">
        <w:r w:rsidR="003B3E41" w:rsidRPr="003B3E41">
          <w:rPr>
            <w:rStyle w:val="Hyperlink"/>
          </w:rPr>
          <w:t>Italy</w:t>
        </w:r>
      </w:hyperlink>
      <w:r w:rsidR="003B3E41">
        <w:t>: 11</w:t>
      </w:r>
    </w:p>
    <w:p w14:paraId="7408C8E9" w14:textId="58B4D276" w:rsidR="003B3E41" w:rsidRDefault="00FB62E0" w:rsidP="00A14A30">
      <w:pPr>
        <w:pStyle w:val="ListParagraph"/>
        <w:numPr>
          <w:ilvl w:val="0"/>
          <w:numId w:val="6"/>
        </w:numPr>
      </w:pPr>
      <w:hyperlink r:id="rId68" w:history="1">
        <w:r w:rsidR="003B3E41" w:rsidRPr="003B3E41">
          <w:rPr>
            <w:rStyle w:val="Hyperlink"/>
          </w:rPr>
          <w:t>Latvia</w:t>
        </w:r>
      </w:hyperlink>
      <w:r w:rsidR="003B3E41">
        <w:t>: 1</w:t>
      </w:r>
    </w:p>
    <w:p w14:paraId="2BFAE9A3" w14:textId="50921919" w:rsidR="003B3E41" w:rsidRDefault="00FB62E0" w:rsidP="00A14A30">
      <w:pPr>
        <w:pStyle w:val="ListParagraph"/>
        <w:numPr>
          <w:ilvl w:val="0"/>
          <w:numId w:val="6"/>
        </w:numPr>
      </w:pPr>
      <w:hyperlink r:id="rId69" w:history="1">
        <w:r w:rsidR="003B3E41" w:rsidRPr="003B3E41">
          <w:rPr>
            <w:rStyle w:val="Hyperlink"/>
          </w:rPr>
          <w:t>The Netherlands</w:t>
        </w:r>
      </w:hyperlink>
      <w:r w:rsidR="003B3E41">
        <w:t>: 4</w:t>
      </w:r>
    </w:p>
    <w:p w14:paraId="0FD9B352" w14:textId="7AF41D07" w:rsidR="003B3E41" w:rsidRDefault="00FB62E0" w:rsidP="00A14A30">
      <w:pPr>
        <w:pStyle w:val="ListParagraph"/>
        <w:numPr>
          <w:ilvl w:val="0"/>
          <w:numId w:val="6"/>
        </w:numPr>
      </w:pPr>
      <w:hyperlink r:id="rId70" w:history="1">
        <w:r w:rsidR="003B3E41" w:rsidRPr="003B3E41">
          <w:rPr>
            <w:rStyle w:val="Hyperlink"/>
          </w:rPr>
          <w:t>Portugal</w:t>
        </w:r>
      </w:hyperlink>
      <w:r w:rsidR="003B3E41">
        <w:t>: 2</w:t>
      </w:r>
    </w:p>
    <w:p w14:paraId="020A8544" w14:textId="28A87C82" w:rsidR="003B3E41" w:rsidRDefault="00FB62E0" w:rsidP="00A14A30">
      <w:pPr>
        <w:pStyle w:val="ListParagraph"/>
        <w:numPr>
          <w:ilvl w:val="0"/>
          <w:numId w:val="6"/>
        </w:numPr>
      </w:pPr>
      <w:hyperlink r:id="rId71" w:history="1">
        <w:r w:rsidR="003B3E41" w:rsidRPr="003B3E41">
          <w:rPr>
            <w:rStyle w:val="Hyperlink"/>
          </w:rPr>
          <w:t>Spain</w:t>
        </w:r>
      </w:hyperlink>
      <w:r w:rsidR="003B3E41">
        <w:t>: 11</w:t>
      </w:r>
    </w:p>
    <w:p w14:paraId="62BD4E42" w14:textId="30AD5C2A" w:rsidR="00344967" w:rsidRDefault="00FB62E0" w:rsidP="00A14A30">
      <w:pPr>
        <w:pStyle w:val="ListParagraph"/>
        <w:numPr>
          <w:ilvl w:val="0"/>
          <w:numId w:val="6"/>
        </w:numPr>
      </w:pPr>
      <w:hyperlink r:id="rId72" w:history="1">
        <w:r w:rsidR="00344967" w:rsidRPr="00344967">
          <w:rPr>
            <w:rStyle w:val="Hyperlink"/>
          </w:rPr>
          <w:t>UK</w:t>
        </w:r>
      </w:hyperlink>
      <w:r w:rsidR="00344967">
        <w:t>: 4</w:t>
      </w:r>
    </w:p>
    <w:p w14:paraId="261B5D37" w14:textId="77777777" w:rsidR="0052776C" w:rsidRDefault="0052776C" w:rsidP="001B52DE">
      <w:pPr>
        <w:pStyle w:val="Heading2"/>
      </w:pPr>
    </w:p>
    <w:p w14:paraId="2E8AFE00" w14:textId="71E94775" w:rsidR="001B52DE" w:rsidRDefault="001B52DE" w:rsidP="001B52DE">
      <w:pPr>
        <w:pStyle w:val="Heading2"/>
      </w:pPr>
      <w:r>
        <w:t>Inspiration</w:t>
      </w:r>
      <w:r w:rsidR="00433190">
        <w:t>al ideas</w:t>
      </w:r>
      <w:r>
        <w:t xml:space="preserve"> </w:t>
      </w:r>
    </w:p>
    <w:p w14:paraId="0D72FA44" w14:textId="4F8ADA97" w:rsidR="00FD1B68" w:rsidRPr="00FD1B68" w:rsidRDefault="00FB62E0" w:rsidP="00FD1B68">
      <w:pPr>
        <w:numPr>
          <w:ilvl w:val="0"/>
          <w:numId w:val="7"/>
        </w:numPr>
        <w:shd w:val="clear" w:color="auto" w:fill="FFFFFF"/>
        <w:spacing w:before="100" w:beforeAutospacing="1" w:after="100" w:afterAutospacing="1"/>
        <w:rPr>
          <w:rFonts w:cs="Tahoma"/>
          <w:color w:val="333333"/>
          <w:lang w:val="nl-BE"/>
        </w:rPr>
      </w:pPr>
      <w:hyperlink r:id="rId73" w:tgtFrame="_blank" w:history="1">
        <w:r w:rsidR="009044D7" w:rsidRPr="00FD1B68">
          <w:rPr>
            <w:rStyle w:val="Hyperlink"/>
            <w:rFonts w:cs="Tahoma"/>
            <w:color w:val="61A984"/>
          </w:rPr>
          <w:t>Market gardening</w:t>
        </w:r>
      </w:hyperlink>
      <w:r w:rsidR="009044D7" w:rsidRPr="00FD1B68">
        <w:rPr>
          <w:rFonts w:cs="Tahoma"/>
          <w:color w:val="333333"/>
        </w:rPr>
        <w:t xml:space="preserve"> </w:t>
      </w:r>
      <w:r w:rsidR="00FD1B68" w:rsidRPr="00FD1B68">
        <w:rPr>
          <w:rFonts w:cs="Tahoma"/>
          <w:color w:val="333333"/>
        </w:rPr>
        <w:t>–</w:t>
      </w:r>
      <w:r w:rsidR="009044D7" w:rsidRPr="00FD1B68">
        <w:rPr>
          <w:rFonts w:cs="Tahoma"/>
          <w:color w:val="333333"/>
        </w:rPr>
        <w:t xml:space="preserve"> Austria</w:t>
      </w:r>
    </w:p>
    <w:p w14:paraId="31D25DA2" w14:textId="637A2283" w:rsidR="00FD1B68" w:rsidRPr="00FD1B68" w:rsidRDefault="00FB62E0" w:rsidP="00FD1B68">
      <w:pPr>
        <w:numPr>
          <w:ilvl w:val="0"/>
          <w:numId w:val="7"/>
        </w:numPr>
        <w:shd w:val="clear" w:color="auto" w:fill="FFFFFF"/>
        <w:spacing w:before="100" w:beforeAutospacing="1" w:after="100" w:afterAutospacing="1"/>
        <w:rPr>
          <w:rFonts w:cs="Tahoma"/>
          <w:color w:val="333333"/>
          <w:lang w:val="en-US"/>
        </w:rPr>
      </w:pPr>
      <w:hyperlink r:id="rId74" w:history="1">
        <w:r w:rsidR="00FD1B68" w:rsidRPr="00FD1B68">
          <w:rPr>
            <w:rStyle w:val="Hyperlink"/>
            <w:rFonts w:eastAsia="Times New Roman" w:cs="Tahoma"/>
            <w:bCs/>
            <w:lang w:val="en-US" w:eastAsia="nl-BE"/>
          </w:rPr>
          <w:t>Organic growers harvest ancient grain varieties</w:t>
        </w:r>
      </w:hyperlink>
      <w:r w:rsidR="00FD1B68" w:rsidRPr="00FD1B68">
        <w:rPr>
          <w:rFonts w:eastAsia="Times New Roman" w:cs="Tahoma"/>
          <w:lang w:val="en-US" w:eastAsia="nl-BE"/>
        </w:rPr>
        <w:t xml:space="preserve"> - Hungary</w:t>
      </w:r>
    </w:p>
    <w:p w14:paraId="1CD96650" w14:textId="57814F08" w:rsidR="00FD1B68" w:rsidRPr="00FD1B68" w:rsidRDefault="00FB62E0" w:rsidP="00FD1B68">
      <w:pPr>
        <w:numPr>
          <w:ilvl w:val="0"/>
          <w:numId w:val="7"/>
        </w:numPr>
        <w:shd w:val="clear" w:color="auto" w:fill="FFFFFF"/>
        <w:spacing w:before="100" w:beforeAutospacing="1" w:after="100" w:afterAutospacing="1"/>
        <w:rPr>
          <w:rFonts w:cs="Tahoma"/>
          <w:color w:val="333333"/>
          <w:lang w:val="en-US"/>
        </w:rPr>
      </w:pPr>
      <w:hyperlink r:id="rId75" w:history="1">
        <w:r w:rsidR="00FD1B68" w:rsidRPr="00FD1B68">
          <w:rPr>
            <w:rStyle w:val="Hyperlink"/>
            <w:rFonts w:eastAsia="Times New Roman" w:cs="Tahoma"/>
            <w:bCs/>
            <w:lang w:val="en-US" w:eastAsia="nl-BE"/>
          </w:rPr>
          <w:t>Supporting new entrants into organic dairy sheep farming</w:t>
        </w:r>
      </w:hyperlink>
      <w:r w:rsidR="00FD1B68" w:rsidRPr="00FD1B68">
        <w:rPr>
          <w:rFonts w:eastAsia="Times New Roman" w:cs="Tahoma"/>
          <w:lang w:val="en-US" w:eastAsia="nl-BE"/>
        </w:rPr>
        <w:t xml:space="preserve"> - Greece</w:t>
      </w:r>
    </w:p>
    <w:p w14:paraId="72902648" w14:textId="6AFF2ACF" w:rsidR="009044D7" w:rsidRPr="00FD1B68" w:rsidRDefault="00FB62E0" w:rsidP="00A14A30">
      <w:pPr>
        <w:numPr>
          <w:ilvl w:val="0"/>
          <w:numId w:val="7"/>
        </w:numPr>
        <w:shd w:val="clear" w:color="auto" w:fill="FFFFFF"/>
        <w:spacing w:before="100" w:beforeAutospacing="1" w:after="100" w:afterAutospacing="1"/>
        <w:rPr>
          <w:rFonts w:cs="Tahoma"/>
          <w:color w:val="333333"/>
        </w:rPr>
      </w:pPr>
      <w:hyperlink r:id="rId76" w:tgtFrame="_blank" w:history="1">
        <w:r w:rsidR="009044D7" w:rsidRPr="00FD1B68">
          <w:rPr>
            <w:rStyle w:val="Hyperlink"/>
            <w:rFonts w:cs="Tahoma"/>
            <w:color w:val="61A984"/>
          </w:rPr>
          <w:t>Perfumes for pests</w:t>
        </w:r>
      </w:hyperlink>
      <w:r w:rsidR="009044D7" w:rsidRPr="00FD1B68">
        <w:rPr>
          <w:rFonts w:cs="Tahoma"/>
          <w:color w:val="333333"/>
        </w:rPr>
        <w:t xml:space="preserve"> – Denmark, Latvia, Sweden, UK</w:t>
      </w:r>
    </w:p>
    <w:p w14:paraId="1F198DA5" w14:textId="0CBF26E8" w:rsidR="009044D7" w:rsidRPr="00FD1B68" w:rsidRDefault="00FB62E0" w:rsidP="00A14A30">
      <w:pPr>
        <w:numPr>
          <w:ilvl w:val="0"/>
          <w:numId w:val="7"/>
        </w:numPr>
        <w:shd w:val="clear" w:color="auto" w:fill="FFFFFF"/>
        <w:spacing w:before="100" w:beforeAutospacing="1" w:after="100" w:afterAutospacing="1"/>
        <w:rPr>
          <w:rFonts w:cs="Tahoma"/>
          <w:color w:val="333333"/>
        </w:rPr>
      </w:pPr>
      <w:hyperlink r:id="rId77" w:tgtFrame="_blank" w:history="1">
        <w:r w:rsidR="009044D7" w:rsidRPr="00FD1B68">
          <w:rPr>
            <w:rStyle w:val="Hyperlink"/>
            <w:rFonts w:cs="Tahoma"/>
            <w:color w:val="61A984"/>
          </w:rPr>
          <w:t>Dealing with pests from the air</w:t>
        </w:r>
      </w:hyperlink>
      <w:r w:rsidR="009044D7" w:rsidRPr="00FD1B68">
        <w:rPr>
          <w:rFonts w:cs="Tahoma"/>
          <w:color w:val="333333"/>
        </w:rPr>
        <w:t xml:space="preserve"> - France</w:t>
      </w:r>
    </w:p>
    <w:p w14:paraId="325BC597" w14:textId="14BEE158" w:rsidR="009044D7" w:rsidRPr="00FD1B68" w:rsidRDefault="00FB62E0" w:rsidP="00A14A30">
      <w:pPr>
        <w:numPr>
          <w:ilvl w:val="0"/>
          <w:numId w:val="7"/>
        </w:numPr>
        <w:shd w:val="clear" w:color="auto" w:fill="FFFFFF"/>
        <w:spacing w:before="100" w:beforeAutospacing="1" w:after="100" w:afterAutospacing="1"/>
        <w:rPr>
          <w:rFonts w:cs="Tahoma"/>
          <w:color w:val="333333"/>
        </w:rPr>
      </w:pPr>
      <w:hyperlink r:id="rId78" w:history="1">
        <w:r w:rsidR="009044D7" w:rsidRPr="00FD1B68">
          <w:rPr>
            <w:rStyle w:val="Hyperlink"/>
            <w:rFonts w:cs="Tahoma"/>
            <w:color w:val="61A984"/>
          </w:rPr>
          <w:t>Cloud technology to safeguard integrity of the organic sector</w:t>
        </w:r>
      </w:hyperlink>
      <w:r w:rsidR="009044D7" w:rsidRPr="00FD1B68">
        <w:rPr>
          <w:rFonts w:cs="Tahoma"/>
          <w:color w:val="333333"/>
        </w:rPr>
        <w:t xml:space="preserve"> EU</w:t>
      </w:r>
    </w:p>
    <w:p w14:paraId="05B7F2BF" w14:textId="4D66C3EB" w:rsidR="009044D7" w:rsidRPr="00FD1B68" w:rsidRDefault="00FB62E0" w:rsidP="00A14A30">
      <w:pPr>
        <w:numPr>
          <w:ilvl w:val="0"/>
          <w:numId w:val="7"/>
        </w:numPr>
        <w:shd w:val="clear" w:color="auto" w:fill="FFFFFF"/>
        <w:spacing w:before="100" w:beforeAutospacing="1" w:after="100" w:afterAutospacing="1"/>
        <w:rPr>
          <w:rFonts w:cs="Tahoma"/>
          <w:color w:val="333333"/>
        </w:rPr>
      </w:pPr>
      <w:hyperlink r:id="rId79" w:tgtFrame="_blank" w:history="1">
        <w:r w:rsidR="009044D7" w:rsidRPr="00FD1B68">
          <w:rPr>
            <w:rStyle w:val="Hyperlink"/>
            <w:rFonts w:cs="Tahoma"/>
            <w:color w:val="61A984"/>
          </w:rPr>
          <w:t>Winter harvest- supporting the development of organic winter growing</w:t>
        </w:r>
      </w:hyperlink>
      <w:r w:rsidR="009044D7" w:rsidRPr="00FD1B68">
        <w:rPr>
          <w:rFonts w:cs="Tahoma"/>
          <w:color w:val="333333"/>
        </w:rPr>
        <w:t xml:space="preserve"> - Austria</w:t>
      </w:r>
    </w:p>
    <w:p w14:paraId="7CE84866" w14:textId="04E44FDD" w:rsidR="009044D7" w:rsidRPr="00FD1B68" w:rsidRDefault="00FB62E0" w:rsidP="00A14A30">
      <w:pPr>
        <w:numPr>
          <w:ilvl w:val="0"/>
          <w:numId w:val="7"/>
        </w:numPr>
        <w:shd w:val="clear" w:color="auto" w:fill="FFFFFF"/>
        <w:spacing w:before="100" w:beforeAutospacing="1" w:after="100" w:afterAutospacing="1"/>
        <w:rPr>
          <w:rFonts w:cs="Tahoma"/>
          <w:color w:val="333333"/>
        </w:rPr>
      </w:pPr>
      <w:hyperlink r:id="rId80" w:tgtFrame="_blank" w:history="1">
        <w:r w:rsidR="009044D7" w:rsidRPr="00FD1B68">
          <w:rPr>
            <w:rStyle w:val="Hyperlink"/>
            <w:rFonts w:cs="Tahoma"/>
            <w:color w:val="61A984"/>
          </w:rPr>
          <w:t>Feeding pigs and poultry: tips for a 100% organic diet</w:t>
        </w:r>
      </w:hyperlink>
      <w:r w:rsidR="009044D7" w:rsidRPr="00FD1B68">
        <w:rPr>
          <w:rFonts w:cs="Tahoma"/>
          <w:color w:val="333333"/>
        </w:rPr>
        <w:t xml:space="preserve"> – Austria, </w:t>
      </w:r>
      <w:r w:rsidR="00FA7494" w:rsidRPr="00FD1B68">
        <w:rPr>
          <w:rFonts w:cs="Tahoma"/>
          <w:color w:val="333333"/>
        </w:rPr>
        <w:t xml:space="preserve">Denmark, Finland, France, Germany, Lithuania, Netherlands, Sweden, UK, Switzerland. </w:t>
      </w:r>
    </w:p>
    <w:p w14:paraId="762E680A" w14:textId="6E00B9BD" w:rsidR="009044D7" w:rsidRPr="00FD1B68" w:rsidRDefault="00FB62E0" w:rsidP="00A14A30">
      <w:pPr>
        <w:numPr>
          <w:ilvl w:val="0"/>
          <w:numId w:val="7"/>
        </w:numPr>
        <w:shd w:val="clear" w:color="auto" w:fill="FFFFFF"/>
        <w:spacing w:before="100" w:beforeAutospacing="1" w:after="100" w:afterAutospacing="1"/>
        <w:rPr>
          <w:rFonts w:cs="Tahoma"/>
          <w:color w:val="333333"/>
        </w:rPr>
      </w:pPr>
      <w:hyperlink r:id="rId81" w:tgtFrame="_blank" w:history="1">
        <w:r w:rsidR="009044D7" w:rsidRPr="00FD1B68">
          <w:rPr>
            <w:rStyle w:val="Hyperlink"/>
            <w:rFonts w:cs="Tahoma"/>
            <w:color w:val="61A984"/>
          </w:rPr>
          <w:t>Improving chicken value chains- an Operational Group in Germany</w:t>
        </w:r>
      </w:hyperlink>
      <w:r w:rsidR="00FA7494" w:rsidRPr="00FD1B68">
        <w:rPr>
          <w:rFonts w:cs="Tahoma"/>
          <w:color w:val="333333"/>
        </w:rPr>
        <w:t xml:space="preserve"> - Germany</w:t>
      </w:r>
    </w:p>
    <w:p w14:paraId="38525338" w14:textId="6F70DFE7" w:rsidR="009044D7" w:rsidRPr="00FD1B68" w:rsidRDefault="00FB62E0" w:rsidP="00A14A30">
      <w:pPr>
        <w:numPr>
          <w:ilvl w:val="0"/>
          <w:numId w:val="7"/>
        </w:numPr>
        <w:shd w:val="clear" w:color="auto" w:fill="FFFFFF"/>
        <w:spacing w:before="100" w:beforeAutospacing="1" w:after="100" w:afterAutospacing="1"/>
        <w:rPr>
          <w:rFonts w:cs="Tahoma"/>
          <w:color w:val="333333"/>
        </w:rPr>
      </w:pPr>
      <w:hyperlink r:id="rId82" w:tgtFrame="_blank" w:history="1">
        <w:r w:rsidR="009044D7" w:rsidRPr="00FD1B68">
          <w:rPr>
            <w:rStyle w:val="Hyperlink"/>
            <w:rFonts w:cs="Tahoma"/>
            <w:color w:val="61A984"/>
          </w:rPr>
          <w:t>Local food networks inspiring people to take up organic farming</w:t>
        </w:r>
      </w:hyperlink>
      <w:r w:rsidR="00FA7494" w:rsidRPr="00FD1B68">
        <w:rPr>
          <w:rFonts w:cs="Tahoma"/>
          <w:color w:val="333333"/>
        </w:rPr>
        <w:t xml:space="preserve"> - Spain</w:t>
      </w:r>
    </w:p>
    <w:p w14:paraId="494F58E5" w14:textId="3C27EC65" w:rsidR="009044D7" w:rsidRPr="00FD1B68" w:rsidRDefault="00FB62E0" w:rsidP="00A14A30">
      <w:pPr>
        <w:numPr>
          <w:ilvl w:val="0"/>
          <w:numId w:val="7"/>
        </w:numPr>
        <w:shd w:val="clear" w:color="auto" w:fill="FFFFFF"/>
        <w:spacing w:before="100" w:beforeAutospacing="1" w:after="100" w:afterAutospacing="1"/>
        <w:rPr>
          <w:rFonts w:cs="Tahoma"/>
          <w:color w:val="333333"/>
        </w:rPr>
      </w:pPr>
      <w:hyperlink r:id="rId83" w:tgtFrame="_blank" w:history="1">
        <w:r w:rsidR="009044D7" w:rsidRPr="00FD1B68">
          <w:rPr>
            <w:rStyle w:val="Hyperlink"/>
            <w:rFonts w:cs="Tahoma"/>
            <w:color w:val="61A984"/>
          </w:rPr>
          <w:t>Finding new in the old, reviving former links between forest and agricultural land</w:t>
        </w:r>
      </w:hyperlink>
      <w:r w:rsidR="00FA7494" w:rsidRPr="00FD1B68">
        <w:rPr>
          <w:rFonts w:cs="Tahoma"/>
          <w:color w:val="333333"/>
        </w:rPr>
        <w:t xml:space="preserve"> - Spain</w:t>
      </w:r>
    </w:p>
    <w:p w14:paraId="48A08C44" w14:textId="770A9C3E" w:rsidR="009044D7" w:rsidRPr="00FD1B68" w:rsidRDefault="00FB62E0" w:rsidP="00A14A30">
      <w:pPr>
        <w:numPr>
          <w:ilvl w:val="0"/>
          <w:numId w:val="7"/>
        </w:numPr>
        <w:shd w:val="clear" w:color="auto" w:fill="FFFFFF"/>
        <w:spacing w:before="100" w:beforeAutospacing="1" w:after="100" w:afterAutospacing="1"/>
        <w:rPr>
          <w:rFonts w:cs="Tahoma"/>
          <w:color w:val="333333"/>
        </w:rPr>
      </w:pPr>
      <w:hyperlink r:id="rId84" w:tgtFrame="_blank" w:history="1">
        <w:r w:rsidR="009044D7" w:rsidRPr="00FD1B68">
          <w:rPr>
            <w:rStyle w:val="Hyperlink"/>
            <w:rFonts w:cs="Tahoma"/>
            <w:color w:val="61A984"/>
          </w:rPr>
          <w:t>Goats in good company</w:t>
        </w:r>
      </w:hyperlink>
      <w:r w:rsidR="00FA7494" w:rsidRPr="00FD1B68">
        <w:rPr>
          <w:rFonts w:cs="Tahoma"/>
          <w:color w:val="333333"/>
        </w:rPr>
        <w:t xml:space="preserve"> - Italy</w:t>
      </w:r>
    </w:p>
    <w:p w14:paraId="5D9A48DC" w14:textId="765A91AA" w:rsidR="009044D7" w:rsidRPr="00FD1B68" w:rsidRDefault="00FB62E0" w:rsidP="00A14A30">
      <w:pPr>
        <w:numPr>
          <w:ilvl w:val="0"/>
          <w:numId w:val="7"/>
        </w:numPr>
        <w:shd w:val="clear" w:color="auto" w:fill="FFFFFF"/>
        <w:spacing w:before="100" w:beforeAutospacing="1" w:after="100" w:afterAutospacing="1"/>
        <w:rPr>
          <w:rFonts w:cs="Tahoma"/>
          <w:color w:val="333333"/>
        </w:rPr>
      </w:pPr>
      <w:hyperlink r:id="rId85" w:tgtFrame="_blank" w:history="1">
        <w:r w:rsidR="009044D7" w:rsidRPr="00FD1B68">
          <w:rPr>
            <w:rStyle w:val="Hyperlink"/>
            <w:rFonts w:cs="Tahoma"/>
            <w:color w:val="61A984"/>
          </w:rPr>
          <w:t>From great soil comes great food – a farmers’ story</w:t>
        </w:r>
      </w:hyperlink>
      <w:r w:rsidR="00FA7494" w:rsidRPr="00FD1B68">
        <w:rPr>
          <w:rFonts w:cs="Tahoma"/>
          <w:color w:val="333333"/>
        </w:rPr>
        <w:t xml:space="preserve"> - France</w:t>
      </w:r>
    </w:p>
    <w:p w14:paraId="02EA0082" w14:textId="20452D5B" w:rsidR="009044D7" w:rsidRPr="00FD1B68" w:rsidRDefault="00FB62E0" w:rsidP="00A14A30">
      <w:pPr>
        <w:numPr>
          <w:ilvl w:val="0"/>
          <w:numId w:val="7"/>
        </w:numPr>
        <w:shd w:val="clear" w:color="auto" w:fill="FFFFFF"/>
        <w:spacing w:before="100" w:beforeAutospacing="1" w:after="100" w:afterAutospacing="1"/>
        <w:rPr>
          <w:rFonts w:cs="Tahoma"/>
          <w:color w:val="333333"/>
        </w:rPr>
      </w:pPr>
      <w:hyperlink r:id="rId86" w:tgtFrame="_blank" w:history="1">
        <w:r w:rsidR="009044D7" w:rsidRPr="00FD1B68">
          <w:rPr>
            <w:rStyle w:val="Hyperlink"/>
            <w:rFonts w:cs="Tahoma"/>
            <w:color w:val="61A984"/>
          </w:rPr>
          <w:t>Improving welfare for cows…and farmers</w:t>
        </w:r>
      </w:hyperlink>
      <w:r w:rsidR="00FA7494" w:rsidRPr="00FD1B68">
        <w:rPr>
          <w:rFonts w:cs="Tahoma"/>
          <w:color w:val="333333"/>
        </w:rPr>
        <w:t xml:space="preserve"> – Denmark</w:t>
      </w:r>
    </w:p>
    <w:p w14:paraId="003647A2" w14:textId="26C843C9" w:rsidR="00FA7494" w:rsidRPr="00FD1B68" w:rsidRDefault="00FB62E0" w:rsidP="00A14A30">
      <w:pPr>
        <w:numPr>
          <w:ilvl w:val="0"/>
          <w:numId w:val="7"/>
        </w:numPr>
        <w:shd w:val="clear" w:color="auto" w:fill="FFFFFF"/>
        <w:spacing w:before="100" w:beforeAutospacing="1" w:after="100" w:afterAutospacing="1"/>
        <w:rPr>
          <w:rFonts w:cs="Tahoma"/>
          <w:color w:val="333333"/>
        </w:rPr>
      </w:pPr>
      <w:hyperlink r:id="rId87" w:history="1">
        <w:r w:rsidR="00FA7494" w:rsidRPr="00FD1B68">
          <w:rPr>
            <w:rStyle w:val="Hyperlink"/>
            <w:rFonts w:cs="Tahoma"/>
          </w:rPr>
          <w:t xml:space="preserve">Aronia and other organic </w:t>
        </w:r>
        <w:proofErr w:type="spellStart"/>
        <w:r w:rsidR="00FA7494" w:rsidRPr="00FD1B68">
          <w:rPr>
            <w:rStyle w:val="Hyperlink"/>
            <w:rFonts w:cs="Tahoma"/>
          </w:rPr>
          <w:t>superberries</w:t>
        </w:r>
        <w:proofErr w:type="spellEnd"/>
        <w:r w:rsidR="00FA7494" w:rsidRPr="00FD1B68">
          <w:rPr>
            <w:rStyle w:val="Hyperlink"/>
            <w:rFonts w:cs="Tahoma"/>
          </w:rPr>
          <w:t xml:space="preserve"> in Centre-Val de Loire</w:t>
        </w:r>
      </w:hyperlink>
      <w:r w:rsidR="00FA7494" w:rsidRPr="00FD1B68">
        <w:rPr>
          <w:rFonts w:cs="Tahoma"/>
          <w:color w:val="333333"/>
        </w:rPr>
        <w:t xml:space="preserve"> - France</w:t>
      </w:r>
    </w:p>
    <w:p w14:paraId="400AF0F4" w14:textId="77777777" w:rsidR="00FA7494" w:rsidRPr="00FD1B68" w:rsidRDefault="00FA7494" w:rsidP="00DE696D">
      <w:pPr>
        <w:shd w:val="clear" w:color="auto" w:fill="FFFFFF"/>
        <w:spacing w:before="100" w:beforeAutospacing="1" w:after="100" w:afterAutospacing="1"/>
        <w:ind w:left="360"/>
        <w:rPr>
          <w:rFonts w:cs="Tahoma"/>
          <w:color w:val="333333"/>
          <w:sz w:val="21"/>
          <w:szCs w:val="21"/>
        </w:rPr>
      </w:pPr>
    </w:p>
    <w:p w14:paraId="64E5DA37" w14:textId="77777777" w:rsidR="00AD746A" w:rsidRPr="00FD1B68" w:rsidRDefault="00AD746A" w:rsidP="00AD746A">
      <w:pPr>
        <w:pStyle w:val="Heading2"/>
        <w:rPr>
          <w:rFonts w:cs="Tahoma"/>
          <w:lang w:val="en-US"/>
        </w:rPr>
      </w:pPr>
      <w:r w:rsidRPr="00FD1B68">
        <w:rPr>
          <w:rFonts w:cs="Tahoma"/>
          <w:lang w:val="en-US"/>
        </w:rPr>
        <w:t>The CAP of the Future</w:t>
      </w:r>
    </w:p>
    <w:p w14:paraId="60F1617F" w14:textId="77777777" w:rsidR="00AD746A" w:rsidRPr="00FD1B68" w:rsidRDefault="00AD746A" w:rsidP="00AD746A">
      <w:pPr>
        <w:jc w:val="both"/>
        <w:rPr>
          <w:rFonts w:cs="Tahoma"/>
          <w:bCs/>
          <w:lang w:val="en-US"/>
        </w:rPr>
      </w:pPr>
      <w:r w:rsidRPr="00FD1B68">
        <w:rPr>
          <w:rFonts w:cs="Tahoma"/>
          <w:lang w:val="en-US"/>
        </w:rPr>
        <w:t xml:space="preserve">The reform of the Common Agricultural Policy (2023-2027) has been formally approved end November 2021. Find </w:t>
      </w:r>
      <w:hyperlink r:id="rId88" w:history="1">
        <w:r w:rsidRPr="00FD1B68">
          <w:rPr>
            <w:rStyle w:val="Hyperlink"/>
            <w:rFonts w:cs="Tahoma"/>
            <w:lang w:val="en-US"/>
          </w:rPr>
          <w:t>all information on the new CAP on the European Commission website</w:t>
        </w:r>
      </w:hyperlink>
      <w:r w:rsidRPr="00FD1B68">
        <w:rPr>
          <w:rStyle w:val="Hyperlink"/>
          <w:rFonts w:cs="Tahoma"/>
          <w:bCs/>
          <w:lang w:val="en-US"/>
        </w:rPr>
        <w:t>.</w:t>
      </w:r>
    </w:p>
    <w:p w14:paraId="27362619" w14:textId="77777777" w:rsidR="00AD746A" w:rsidRPr="00FD1B68" w:rsidRDefault="00AD746A" w:rsidP="00AD746A">
      <w:pPr>
        <w:pStyle w:val="Heading2"/>
        <w:rPr>
          <w:rFonts w:cs="Tahoma"/>
          <w:lang w:val="en-US"/>
        </w:rPr>
      </w:pPr>
      <w:r w:rsidRPr="00FD1B68">
        <w:rPr>
          <w:rFonts w:cs="Tahoma"/>
          <w:lang w:val="en-US"/>
        </w:rPr>
        <w:t>Innovation &amp; knowledge exchange | EIP-AGRI</w:t>
      </w:r>
    </w:p>
    <w:p w14:paraId="63604234" w14:textId="77777777" w:rsidR="00AD746A" w:rsidRPr="00FD1B68" w:rsidRDefault="00AD746A" w:rsidP="00AD746A">
      <w:pPr>
        <w:jc w:val="both"/>
        <w:rPr>
          <w:rFonts w:cs="Tahoma"/>
        </w:rPr>
      </w:pPr>
      <w:r w:rsidRPr="00FD1B68">
        <w:rPr>
          <w:rFonts w:cs="Tahoma"/>
        </w:rPr>
        <w:t xml:space="preserve">The European Innovation Partnership 'Agricultural Productivity and Sustainability' (EIP-AGRI) has been launched in 2013 by the European Commission in a bid to promote rapid modernisation of the sectors concerned, by stepping up innovation efforts. The EIP-AGRI aims to foster innovation in the agricultural and forestry sectors and in rural areas by bringing research and practice closer together – in research and innovation projects as well as via the EIP-AGRI network. </w:t>
      </w:r>
      <w:proofErr w:type="gramStart"/>
      <w:r w:rsidRPr="00FD1B68">
        <w:rPr>
          <w:rFonts w:cs="Tahoma"/>
        </w:rPr>
        <w:t>Also</w:t>
      </w:r>
      <w:proofErr w:type="gramEnd"/>
      <w:r w:rsidRPr="00FD1B68">
        <w:rPr>
          <w:rFonts w:cs="Tahoma"/>
        </w:rPr>
        <w:t xml:space="preserve"> grassroots ideas from farmers get developed into innovations through the so-called Operational Group innovation projects. The EIP-AGRI aims to streamline, simplify and better coordinate existing instruments and initiatives, and complement them with actions where necessary. More information at the </w:t>
      </w:r>
      <w:hyperlink r:id="rId89" w:history="1">
        <w:r w:rsidRPr="00FD1B68">
          <w:rPr>
            <w:rStyle w:val="Hyperlink"/>
            <w:rFonts w:cs="Tahoma"/>
          </w:rPr>
          <w:t>‘About section’</w:t>
        </w:r>
      </w:hyperlink>
      <w:r w:rsidRPr="00FD1B68">
        <w:rPr>
          <w:rFonts w:cs="Tahoma"/>
        </w:rPr>
        <w:t xml:space="preserve"> of the EIP-AGRI website. </w:t>
      </w:r>
    </w:p>
    <w:p w14:paraId="7ED8BCC6" w14:textId="67FB2F06" w:rsidR="00AD746A" w:rsidRPr="00FD1B68" w:rsidRDefault="00AD746A" w:rsidP="00AD746A">
      <w:pPr>
        <w:spacing w:after="-1"/>
        <w:rPr>
          <w:rFonts w:cs="Tahoma"/>
        </w:rPr>
      </w:pPr>
    </w:p>
    <w:p w14:paraId="5BCEE9BF" w14:textId="77777777" w:rsidR="00AD746A" w:rsidRPr="00FB7BBE" w:rsidRDefault="00AD746A" w:rsidP="00AD746A">
      <w:pPr>
        <w:pStyle w:val="Heading2"/>
        <w:rPr>
          <w:rFonts w:cs="Tahoma"/>
        </w:rPr>
      </w:pPr>
      <w:r w:rsidRPr="00FB7BBE">
        <w:rPr>
          <w:rFonts w:cs="Tahoma"/>
        </w:rPr>
        <w:t xml:space="preserve">EIP-AGRI Operational Groups </w:t>
      </w:r>
    </w:p>
    <w:p w14:paraId="2BEA1AEE" w14:textId="77777777" w:rsidR="00AD746A" w:rsidRPr="00867A95" w:rsidRDefault="00AD746A" w:rsidP="00A14A30">
      <w:pPr>
        <w:pStyle w:val="ListParagraph"/>
        <w:numPr>
          <w:ilvl w:val="0"/>
          <w:numId w:val="2"/>
        </w:numPr>
        <w:jc w:val="both"/>
        <w:rPr>
          <w:rFonts w:cs="Tahoma"/>
        </w:rPr>
      </w:pPr>
      <w:r w:rsidRPr="00867A95">
        <w:rPr>
          <w:rFonts w:cs="Tahoma"/>
        </w:rPr>
        <w:t xml:space="preserve">98 Rural Development Programmes provide support to innovative EIP Operational Group projects * </w:t>
      </w:r>
    </w:p>
    <w:p w14:paraId="4F17EE6F" w14:textId="77777777" w:rsidR="00AD746A" w:rsidRPr="00867A95" w:rsidRDefault="00AD746A" w:rsidP="00A14A30">
      <w:pPr>
        <w:pStyle w:val="ListParagraph"/>
        <w:numPr>
          <w:ilvl w:val="0"/>
          <w:numId w:val="2"/>
        </w:numPr>
        <w:jc w:val="both"/>
        <w:rPr>
          <w:rFonts w:cs="Tahoma"/>
        </w:rPr>
      </w:pPr>
      <w:r w:rsidRPr="00867A95">
        <w:rPr>
          <w:rFonts w:cs="Tahoma"/>
        </w:rPr>
        <w:t xml:space="preserve">Over 3200 Operational Groups are planned to be established under the approved RDPs (2014 – 2020) </w:t>
      </w:r>
    </w:p>
    <w:p w14:paraId="6422E739" w14:textId="52AC3EE7" w:rsidR="00AD746A" w:rsidRPr="00FB7BBE" w:rsidRDefault="00AD746A" w:rsidP="00A14A30">
      <w:pPr>
        <w:pStyle w:val="ListParagraph"/>
        <w:numPr>
          <w:ilvl w:val="0"/>
          <w:numId w:val="1"/>
        </w:numPr>
        <w:spacing w:after="120"/>
        <w:ind w:left="357" w:hanging="357"/>
        <w:contextualSpacing w:val="0"/>
        <w:jc w:val="both"/>
        <w:rPr>
          <w:rFonts w:cs="Tahoma"/>
          <w:lang w:val="en-US"/>
        </w:rPr>
      </w:pPr>
      <w:r w:rsidRPr="00867A95">
        <w:rPr>
          <w:rFonts w:cs="Tahoma"/>
        </w:rPr>
        <w:t xml:space="preserve">More than </w:t>
      </w:r>
      <w:r w:rsidR="00D5186F">
        <w:rPr>
          <w:rFonts w:cs="Tahoma"/>
        </w:rPr>
        <w:t>2400</w:t>
      </w:r>
      <w:r w:rsidRPr="00867A95">
        <w:rPr>
          <w:rFonts w:cs="Tahoma"/>
        </w:rPr>
        <w:t xml:space="preserve"> Operational Groups projects have been selected for funding and are currently ongoing (or already </w:t>
      </w:r>
      <w:proofErr w:type="gramStart"/>
      <w:r w:rsidRPr="00867A95">
        <w:rPr>
          <w:rFonts w:cs="Tahoma"/>
        </w:rPr>
        <w:t>finished)*</w:t>
      </w:r>
      <w:proofErr w:type="gramEnd"/>
      <w:r w:rsidRPr="00867A95">
        <w:rPr>
          <w:rFonts w:cs="Tahoma"/>
        </w:rPr>
        <w:t xml:space="preserve">. Member States will still start more Operational Group projects which may run until 2025 (under current transitional rules for EU rural development programmes). </w:t>
      </w:r>
      <w:hyperlink r:id="rId90" w:history="1">
        <w:r w:rsidRPr="00FB7BBE">
          <w:rPr>
            <w:rStyle w:val="Hyperlink"/>
            <w:rFonts w:cs="Tahoma"/>
            <w:lang w:val="en-US"/>
          </w:rPr>
          <w:t>Find information on all of them in the EIP-AGRI database.</w:t>
        </w:r>
      </w:hyperlink>
    </w:p>
    <w:p w14:paraId="2A0D59D0" w14:textId="77777777" w:rsidR="00AD746A" w:rsidRPr="00FB7BBE" w:rsidRDefault="00AD746A" w:rsidP="00AD746A">
      <w:pPr>
        <w:pStyle w:val="ListParagraph"/>
        <w:rPr>
          <w:rFonts w:cs="Tahoma"/>
          <w:lang w:val="en-US"/>
        </w:rPr>
      </w:pPr>
    </w:p>
    <w:p w14:paraId="5D3B4DD0" w14:textId="77777777" w:rsidR="00AD746A" w:rsidRPr="00867A95" w:rsidRDefault="00AD746A" w:rsidP="00AD746A">
      <w:pPr>
        <w:jc w:val="both"/>
        <w:rPr>
          <w:rFonts w:cs="Tahoma"/>
        </w:rPr>
      </w:pPr>
      <w:r w:rsidRPr="00867A95">
        <w:rPr>
          <w:rFonts w:cs="Tahoma"/>
        </w:rPr>
        <w:t xml:space="preserve">* Information officially submitted to the European Commission by RDP Managing Authorities (November 2020) </w:t>
      </w:r>
    </w:p>
    <w:p w14:paraId="472508D1" w14:textId="77777777" w:rsidR="00AD746A" w:rsidRPr="00867A95" w:rsidRDefault="00AD746A" w:rsidP="00AD746A">
      <w:pPr>
        <w:jc w:val="both"/>
        <w:rPr>
          <w:rFonts w:cs="Tahoma"/>
        </w:rPr>
      </w:pPr>
    </w:p>
    <w:p w14:paraId="72D0151C" w14:textId="77777777" w:rsidR="00AD746A" w:rsidRPr="00867A95" w:rsidRDefault="00AD746A" w:rsidP="00AD746A">
      <w:pPr>
        <w:jc w:val="both"/>
        <w:rPr>
          <w:rFonts w:cs="Tahoma"/>
        </w:rPr>
      </w:pPr>
      <w:r w:rsidRPr="00867A95">
        <w:rPr>
          <w:rFonts w:cs="Tahoma"/>
        </w:rPr>
        <w:t xml:space="preserve">EIP-AGRI Operational Groups </w:t>
      </w:r>
      <w:r w:rsidRPr="00867A95">
        <w:rPr>
          <w:rFonts w:cs="Tahoma"/>
          <w:b/>
          <w:bCs/>
        </w:rPr>
        <w:t>are groups of people who work together in an innovation project funded by Rural Development Programmes (RDPs).</w:t>
      </w:r>
      <w:r w:rsidRPr="00867A95">
        <w:rPr>
          <w:rFonts w:cs="Tahoma"/>
        </w:rPr>
        <w:t xml:space="preserve"> They bring together partners with complementary knowledge. The composition of the group will vary according to the theme and specific objectives of each project. Farmers, advis</w:t>
      </w:r>
      <w:r>
        <w:rPr>
          <w:rFonts w:cs="Tahoma"/>
        </w:rPr>
        <w:t>o</w:t>
      </w:r>
      <w:r w:rsidRPr="00867A95">
        <w:rPr>
          <w:rFonts w:cs="Tahoma"/>
        </w:rPr>
        <w:t xml:space="preserve">rs, scientists, businesses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91" w:history="1">
        <w:r w:rsidRPr="00867A95">
          <w:rPr>
            <w:rStyle w:val="Hyperlink"/>
            <w:rFonts w:cs="Tahoma"/>
          </w:rPr>
          <w:t>basic principles</w:t>
        </w:r>
      </w:hyperlink>
      <w:r w:rsidRPr="00867A95">
        <w:rPr>
          <w:rFonts w:cs="Tahoma"/>
        </w:rPr>
        <w:t xml:space="preserve">. </w:t>
      </w:r>
      <w:hyperlink r:id="rId92" w:history="1">
        <w:r w:rsidRPr="00867A95">
          <w:rPr>
            <w:rStyle w:val="Hyperlink"/>
            <w:rFonts w:cs="Tahoma"/>
          </w:rPr>
          <w:t>Innovation support services</w:t>
        </w:r>
      </w:hyperlink>
      <w:r w:rsidRPr="00867A95">
        <w:rPr>
          <w:rFonts w:cs="Tahoma"/>
        </w:rPr>
        <w:t xml:space="preserve"> (including advis</w:t>
      </w:r>
      <w:r>
        <w:rPr>
          <w:rFonts w:cs="Tahoma"/>
        </w:rPr>
        <w:t>o</w:t>
      </w:r>
      <w:r w:rsidRPr="00867A95">
        <w:rPr>
          <w:rFonts w:cs="Tahoma"/>
        </w:rPr>
        <w:t>rs with a focus on innovation), and in particular innovation brokering, can therefore play a crucial role in getting worthwhile projects off the ground by facilitating contacts.</w:t>
      </w:r>
    </w:p>
    <w:p w14:paraId="33C6D58C" w14:textId="77777777" w:rsidR="00AD746A" w:rsidRPr="00867A95" w:rsidRDefault="00AD746A" w:rsidP="00AD746A">
      <w:pPr>
        <w:rPr>
          <w:rFonts w:cs="Tahoma"/>
        </w:rPr>
      </w:pPr>
    </w:p>
    <w:p w14:paraId="6DFB37CB" w14:textId="77777777" w:rsidR="00AD746A" w:rsidRPr="00867A95" w:rsidRDefault="00AD746A" w:rsidP="00AD746A">
      <w:pPr>
        <w:rPr>
          <w:rFonts w:cs="Tahoma"/>
        </w:rPr>
      </w:pPr>
      <w:r w:rsidRPr="00867A95">
        <w:rPr>
          <w:rFonts w:cs="Tahoma"/>
        </w:rPr>
        <w:t xml:space="preserve">Check out the section on the EIP-AGRI website dedicated to </w:t>
      </w:r>
      <w:hyperlink r:id="rId93" w:history="1">
        <w:r w:rsidRPr="00867A95">
          <w:rPr>
            <w:rStyle w:val="Hyperlink"/>
            <w:rFonts w:cs="Tahoma"/>
          </w:rPr>
          <w:t>'Operational Groups'</w:t>
        </w:r>
      </w:hyperlink>
      <w:r w:rsidRPr="00867A95">
        <w:rPr>
          <w:rFonts w:cs="Tahoma"/>
        </w:rPr>
        <w:t xml:space="preserve">, including: </w:t>
      </w:r>
    </w:p>
    <w:p w14:paraId="59986214" w14:textId="086090CD" w:rsidR="00AD746A" w:rsidRPr="00867A95" w:rsidRDefault="00AD746A" w:rsidP="00A14A30">
      <w:pPr>
        <w:pStyle w:val="ListParagraph"/>
        <w:numPr>
          <w:ilvl w:val="0"/>
          <w:numId w:val="2"/>
        </w:numPr>
        <w:rPr>
          <w:rFonts w:cs="Tahoma"/>
        </w:rPr>
      </w:pPr>
      <w:r w:rsidRPr="00867A95">
        <w:rPr>
          <w:rFonts w:cs="Tahoma"/>
        </w:rPr>
        <w:t xml:space="preserve">more than </w:t>
      </w:r>
      <w:r w:rsidR="00D5186F">
        <w:rPr>
          <w:rFonts w:cs="Tahoma"/>
        </w:rPr>
        <w:t>2400</w:t>
      </w:r>
      <w:r w:rsidRPr="00867A95">
        <w:rPr>
          <w:rFonts w:cs="Tahoma"/>
        </w:rPr>
        <w:t xml:space="preserve"> Operational Groups available in the database </w:t>
      </w:r>
    </w:p>
    <w:p w14:paraId="45F77281" w14:textId="77777777" w:rsidR="00AD746A" w:rsidRPr="00867A95" w:rsidRDefault="00AD746A" w:rsidP="00A14A30">
      <w:pPr>
        <w:pStyle w:val="ListParagraph"/>
        <w:numPr>
          <w:ilvl w:val="0"/>
          <w:numId w:val="2"/>
        </w:numPr>
        <w:rPr>
          <w:rFonts w:cs="Tahoma"/>
        </w:rPr>
      </w:pPr>
      <w:r w:rsidRPr="00867A95">
        <w:rPr>
          <w:rFonts w:cs="Tahoma"/>
        </w:rPr>
        <w:t xml:space="preserve">detailed information on how to set up Operational Groups, on supporting networks and relevant EIP-AGRI seminars and workshops </w:t>
      </w:r>
    </w:p>
    <w:p w14:paraId="40F0A584" w14:textId="77777777" w:rsidR="00AD746A" w:rsidRPr="00867A95" w:rsidRDefault="00AD746A" w:rsidP="00A14A30">
      <w:pPr>
        <w:pStyle w:val="ListParagraph"/>
        <w:numPr>
          <w:ilvl w:val="0"/>
          <w:numId w:val="2"/>
        </w:numPr>
        <w:rPr>
          <w:rFonts w:cs="Tahoma"/>
        </w:rPr>
      </w:pPr>
      <w:r w:rsidRPr="00867A95">
        <w:rPr>
          <w:rFonts w:cs="Tahoma"/>
        </w:rPr>
        <w:t xml:space="preserve">links to results and contact details of ongoing Operational Groups in the </w:t>
      </w:r>
      <w:hyperlink r:id="rId94" w:history="1">
        <w:r w:rsidRPr="00867A95">
          <w:rPr>
            <w:rStyle w:val="Hyperlink"/>
            <w:rFonts w:cs="Tahoma"/>
          </w:rPr>
          <w:t>EIP-AGRI database</w:t>
        </w:r>
      </w:hyperlink>
      <w:r w:rsidRPr="00867A95">
        <w:rPr>
          <w:rFonts w:cs="Tahoma"/>
        </w:rPr>
        <w:t xml:space="preserve"> </w:t>
      </w:r>
    </w:p>
    <w:p w14:paraId="6B0A8CF2" w14:textId="77777777" w:rsidR="00AD746A" w:rsidRPr="00FB7BBE" w:rsidRDefault="00AD746A" w:rsidP="00A14A30">
      <w:pPr>
        <w:pStyle w:val="ListParagraph"/>
        <w:numPr>
          <w:ilvl w:val="0"/>
          <w:numId w:val="2"/>
        </w:numPr>
        <w:rPr>
          <w:rFonts w:cs="Tahoma"/>
          <w:lang w:val="en-US"/>
        </w:rPr>
      </w:pPr>
      <w:r w:rsidRPr="00867A95">
        <w:rPr>
          <w:rFonts w:cs="Tahoma"/>
        </w:rPr>
        <w:t xml:space="preserve">a </w:t>
      </w:r>
      <w:hyperlink r:id="rId95" w:history="1">
        <w:r w:rsidRPr="00867A95">
          <w:rPr>
            <w:rStyle w:val="Hyperlink"/>
            <w:rFonts w:cs="Tahoma"/>
          </w:rPr>
          <w:t>list of all RDP Managing Authorities</w:t>
        </w:r>
      </w:hyperlink>
    </w:p>
    <w:p w14:paraId="0ECE1182" w14:textId="77777777" w:rsidR="00AD746A" w:rsidRPr="00FB7BBE" w:rsidRDefault="00AD746A" w:rsidP="00AD746A">
      <w:pPr>
        <w:spacing w:after="-1"/>
        <w:rPr>
          <w:rFonts w:cs="Tahoma"/>
          <w:lang w:val="en-US"/>
        </w:rPr>
      </w:pPr>
    </w:p>
    <w:p w14:paraId="2206C684" w14:textId="77777777" w:rsidR="009C545B" w:rsidRDefault="009C545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AD746A" w:rsidRPr="00FB7BBE" w14:paraId="06E434A7" w14:textId="77777777" w:rsidTr="00242442">
        <w:tc>
          <w:tcPr>
            <w:tcW w:w="4751" w:type="dxa"/>
          </w:tcPr>
          <w:p w14:paraId="128269CB" w14:textId="2A47DD6F" w:rsidR="00AD746A" w:rsidRPr="00FB7BBE" w:rsidRDefault="00AD746A" w:rsidP="00242442">
            <w:pPr>
              <w:jc w:val="both"/>
              <w:rPr>
                <w:rFonts w:cs="Tahoma"/>
                <w:b/>
                <w:bCs/>
                <w:noProof/>
                <w:color w:val="333333"/>
              </w:rPr>
            </w:pPr>
            <w:r w:rsidRPr="00FB7BBE">
              <w:rPr>
                <w:rFonts w:cs="Tahoma"/>
                <w:b/>
                <w:bCs/>
                <w:noProof/>
              </w:rPr>
              <w:lastRenderedPageBreak/>
              <w:t>EIP-AGRI videos</w:t>
            </w:r>
          </w:p>
        </w:tc>
        <w:tc>
          <w:tcPr>
            <w:tcW w:w="4751" w:type="dxa"/>
          </w:tcPr>
          <w:p w14:paraId="302141C0" w14:textId="77777777" w:rsidR="00AD746A" w:rsidRPr="00FB7BBE" w:rsidRDefault="00AD746A" w:rsidP="00242442">
            <w:pPr>
              <w:jc w:val="both"/>
              <w:rPr>
                <w:rFonts w:cs="Tahoma"/>
                <w:b/>
                <w:bCs/>
                <w:noProof/>
                <w:color w:val="333333"/>
              </w:rPr>
            </w:pPr>
          </w:p>
        </w:tc>
      </w:tr>
      <w:tr w:rsidR="00AD746A" w:rsidRPr="00FB7BBE" w14:paraId="6ED42D21" w14:textId="77777777" w:rsidTr="00242442">
        <w:tc>
          <w:tcPr>
            <w:tcW w:w="4751" w:type="dxa"/>
          </w:tcPr>
          <w:p w14:paraId="7BC48C3C" w14:textId="03A748F4" w:rsidR="00AD746A" w:rsidRPr="00FB7BBE" w:rsidRDefault="00AD746A" w:rsidP="00242442">
            <w:pPr>
              <w:jc w:val="both"/>
              <w:rPr>
                <w:rFonts w:cs="Tahoma"/>
                <w:color w:val="333333"/>
              </w:rPr>
            </w:pPr>
            <w:r w:rsidRPr="007B3097">
              <w:rPr>
                <w:rFonts w:cs="Tahoma"/>
                <w:noProof/>
                <w:color w:val="333333"/>
                <w:lang w:val="en-US"/>
              </w:rPr>
              <w:drawing>
                <wp:inline distT="0" distB="0" distL="0" distR="0" wp14:anchorId="1841B245" wp14:editId="77C96151">
                  <wp:extent cx="2865120" cy="1607820"/>
                  <wp:effectExtent l="0" t="0" r="0" b="0"/>
                  <wp:docPr id="9" name="Picture 9" descr="Afbeelding met computer, tafel, monitor, schermAutomatisch gegenereerde beschrijvi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met computer, tafel, monitor, schermAutomatisch gegenereerde beschrijvi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3E44C206" w14:textId="19678629" w:rsidR="00AD746A" w:rsidRPr="00FB7BBE" w:rsidRDefault="00AD746A" w:rsidP="00242442">
            <w:pPr>
              <w:jc w:val="both"/>
              <w:rPr>
                <w:rFonts w:cs="Tahoma"/>
                <w:color w:val="333333"/>
              </w:rPr>
            </w:pPr>
            <w:r w:rsidRPr="007B3097">
              <w:rPr>
                <w:rFonts w:cs="Tahoma"/>
                <w:noProof/>
                <w:color w:val="333333"/>
                <w:lang w:val="en-US"/>
              </w:rPr>
              <w:drawing>
                <wp:inline distT="0" distB="0" distL="0" distR="0" wp14:anchorId="2B60C8A0" wp14:editId="7E54E1CE">
                  <wp:extent cx="2865120" cy="1607820"/>
                  <wp:effectExtent l="0" t="0" r="0" b="0"/>
                  <wp:docPr id="8" name="Picture 8" descr="Afbeelding met teken, kamer, klokAutomatisch gegenereerde beschrijvi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met teken, kamer, klokAutomatisch gegenereerde beschrijvi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r>
      <w:tr w:rsidR="00AD746A" w:rsidRPr="008E16BD" w14:paraId="24852291" w14:textId="77777777" w:rsidTr="00242442">
        <w:trPr>
          <w:trHeight w:val="543"/>
        </w:trPr>
        <w:tc>
          <w:tcPr>
            <w:tcW w:w="4751" w:type="dxa"/>
            <w:vAlign w:val="center"/>
          </w:tcPr>
          <w:p w14:paraId="5CD439BB" w14:textId="77777777" w:rsidR="00AD746A" w:rsidRPr="00FB7BBE" w:rsidRDefault="00FB62E0" w:rsidP="00242442">
            <w:pPr>
              <w:rPr>
                <w:rFonts w:cs="Tahoma"/>
                <w:b/>
                <w:color w:val="61A984" w:themeColor="accent1"/>
                <w:u w:val="single"/>
              </w:rPr>
            </w:pPr>
            <w:hyperlink r:id="rId100" w:history="1">
              <w:r w:rsidR="00AD746A" w:rsidRPr="00FB7BBE">
                <w:rPr>
                  <w:rStyle w:val="Hyperlink"/>
                  <w:rFonts w:cs="Tahoma"/>
                  <w:color w:val="61A984" w:themeColor="accent1"/>
                </w:rPr>
                <w:t>Operational Groups – first experiences</w:t>
              </w:r>
            </w:hyperlink>
          </w:p>
        </w:tc>
        <w:tc>
          <w:tcPr>
            <w:tcW w:w="4751" w:type="dxa"/>
            <w:vAlign w:val="center"/>
          </w:tcPr>
          <w:p w14:paraId="54B7A6C1" w14:textId="77777777" w:rsidR="00AD746A" w:rsidRPr="00B56415" w:rsidRDefault="00FB62E0" w:rsidP="00242442">
            <w:pPr>
              <w:rPr>
                <w:rFonts w:cs="Tahoma"/>
                <w:color w:val="61A984" w:themeColor="accent1"/>
              </w:rPr>
            </w:pPr>
            <w:hyperlink r:id="rId101" w:history="1">
              <w:r w:rsidR="00AD746A" w:rsidRPr="00B56415">
                <w:rPr>
                  <w:rStyle w:val="Hyperlink"/>
                  <w:rFonts w:cs="Tahoma"/>
                  <w:color w:val="61A984" w:themeColor="accent1"/>
                </w:rPr>
                <w:t>Operational Groups – collaborate to innovate</w:t>
              </w:r>
            </w:hyperlink>
          </w:p>
        </w:tc>
      </w:tr>
      <w:tr w:rsidR="00AD746A" w:rsidRPr="00FB7BBE" w14:paraId="699A56E7" w14:textId="77777777" w:rsidTr="00242442">
        <w:tc>
          <w:tcPr>
            <w:tcW w:w="4751" w:type="dxa"/>
          </w:tcPr>
          <w:p w14:paraId="228BD019" w14:textId="2845D2E5" w:rsidR="00AD746A" w:rsidRPr="00FB7BBE" w:rsidRDefault="00AD746A" w:rsidP="00242442">
            <w:pPr>
              <w:jc w:val="both"/>
              <w:rPr>
                <w:rFonts w:cs="Tahoma"/>
                <w:color w:val="333333"/>
              </w:rPr>
            </w:pPr>
            <w:r w:rsidRPr="007B3097">
              <w:rPr>
                <w:rFonts w:cs="Tahoma"/>
                <w:noProof/>
                <w:color w:val="333333"/>
                <w:lang w:val="en-US"/>
              </w:rPr>
              <w:drawing>
                <wp:inline distT="0" distB="0" distL="0" distR="0" wp14:anchorId="3AFD6782" wp14:editId="36BDBE99">
                  <wp:extent cx="2865120" cy="1607820"/>
                  <wp:effectExtent l="0" t="0" r="0" b="0"/>
                  <wp:docPr id="7" name="Picture 7" descr="Afbeelding met teken, computer, klok, tafelAutomatisch gegenereerde beschrijvi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met teken, computer, klok, tafelAutomatisch gegenereerde beschrijvin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68BB0421" w14:textId="6F76FB11" w:rsidR="00AD746A" w:rsidRPr="00FB7BBE" w:rsidRDefault="00AD746A" w:rsidP="00242442">
            <w:pPr>
              <w:jc w:val="both"/>
              <w:rPr>
                <w:rFonts w:cs="Tahoma"/>
                <w:color w:val="333333"/>
              </w:rPr>
            </w:pPr>
            <w:r w:rsidRPr="007B3097">
              <w:rPr>
                <w:rFonts w:cs="Tahoma"/>
                <w:noProof/>
                <w:color w:val="333333"/>
                <w:lang w:val="en-US"/>
              </w:rPr>
              <w:drawing>
                <wp:inline distT="0" distB="0" distL="0" distR="0" wp14:anchorId="2678C7B6" wp14:editId="0FD4BD83">
                  <wp:extent cx="2796540" cy="1524000"/>
                  <wp:effectExtent l="0" t="0" r="3810" b="0"/>
                  <wp:docPr id="6" name="Picture 6" descr="Graphical user interface, application, websiteDescription automatically generated">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application, websiteDescription automatically generated">
                            <a:hlinkClick r:id="rId101"/>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6540" cy="1524000"/>
                          </a:xfrm>
                          <a:prstGeom prst="rect">
                            <a:avLst/>
                          </a:prstGeom>
                          <a:noFill/>
                          <a:ln>
                            <a:noFill/>
                          </a:ln>
                        </pic:spPr>
                      </pic:pic>
                    </a:graphicData>
                  </a:graphic>
                </wp:inline>
              </w:drawing>
            </w:r>
          </w:p>
        </w:tc>
      </w:tr>
      <w:tr w:rsidR="00AD746A" w:rsidRPr="008E16BD" w14:paraId="6B9A9931" w14:textId="77777777" w:rsidTr="00242442">
        <w:trPr>
          <w:trHeight w:val="856"/>
        </w:trPr>
        <w:tc>
          <w:tcPr>
            <w:tcW w:w="4751" w:type="dxa"/>
            <w:vAlign w:val="center"/>
          </w:tcPr>
          <w:p w14:paraId="6104D1DA" w14:textId="77777777" w:rsidR="00AD746A" w:rsidRPr="00B56415" w:rsidRDefault="00FB62E0" w:rsidP="00242442">
            <w:pPr>
              <w:rPr>
                <w:rFonts w:cs="Tahoma"/>
                <w:color w:val="61A984" w:themeColor="accent1"/>
              </w:rPr>
            </w:pPr>
            <w:hyperlink r:id="rId105" w:history="1">
              <w:r w:rsidR="00AD746A" w:rsidRPr="00B56415">
                <w:rPr>
                  <w:rStyle w:val="Hyperlink"/>
                  <w:rFonts w:cs="Tahoma"/>
                  <w:color w:val="61A984" w:themeColor="accent1"/>
                </w:rPr>
                <w:t>Innovation Support Services, supporting innovation in EU farming and forestry</w:t>
              </w:r>
            </w:hyperlink>
          </w:p>
        </w:tc>
        <w:tc>
          <w:tcPr>
            <w:tcW w:w="4751" w:type="dxa"/>
            <w:vAlign w:val="center"/>
          </w:tcPr>
          <w:p w14:paraId="10F394A8" w14:textId="77777777" w:rsidR="00AD746A" w:rsidRPr="00FB7BBE" w:rsidRDefault="00FB62E0" w:rsidP="00242442">
            <w:pPr>
              <w:pStyle w:val="Heading1"/>
              <w:shd w:val="clear" w:color="auto" w:fill="F9F9F9"/>
              <w:spacing w:before="0" w:after="0"/>
              <w:outlineLvl w:val="0"/>
              <w:rPr>
                <w:rFonts w:cs="Tahoma"/>
                <w:b w:val="0"/>
                <w:bCs/>
                <w:color w:val="61A984" w:themeColor="accent1"/>
                <w:lang w:val="en-US"/>
              </w:rPr>
            </w:pPr>
            <w:hyperlink r:id="rId106" w:history="1">
              <w:r w:rsidR="00AD746A" w:rsidRPr="00B56415">
                <w:rPr>
                  <w:rStyle w:val="Hyperlink"/>
                  <w:rFonts w:cs="Tahoma"/>
                  <w:bCs/>
                  <w:sz w:val="20"/>
                  <w:szCs w:val="20"/>
                </w:rPr>
                <w:t>EIP-AGRI Focus Groups, sharing knowledge to inspire innovation</w:t>
              </w:r>
            </w:hyperlink>
          </w:p>
        </w:tc>
      </w:tr>
      <w:tr w:rsidR="00AD746A" w:rsidRPr="00FB7BBE" w14:paraId="7DDD9364" w14:textId="77777777" w:rsidTr="00242442">
        <w:tc>
          <w:tcPr>
            <w:tcW w:w="4751" w:type="dxa"/>
          </w:tcPr>
          <w:p w14:paraId="24F3D46E" w14:textId="47897DCE" w:rsidR="00AD746A" w:rsidRPr="00FB7BBE" w:rsidRDefault="00AD746A" w:rsidP="00242442">
            <w:pPr>
              <w:jc w:val="both"/>
              <w:rPr>
                <w:rFonts w:cs="Tahoma"/>
                <w:color w:val="333333"/>
              </w:rPr>
            </w:pPr>
            <w:r w:rsidRPr="007B3097">
              <w:rPr>
                <w:rFonts w:cs="Tahoma"/>
                <w:noProof/>
                <w:color w:val="333333"/>
                <w:lang w:val="en-US"/>
              </w:rPr>
              <w:drawing>
                <wp:inline distT="0" distB="0" distL="0" distR="0" wp14:anchorId="029250A9" wp14:editId="1BC09E66">
                  <wp:extent cx="2872740" cy="1607820"/>
                  <wp:effectExtent l="0" t="0" r="3810" b="0"/>
                  <wp:docPr id="5" name="Picture 5"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4751" w:type="dxa"/>
          </w:tcPr>
          <w:p w14:paraId="39293B88" w14:textId="77777777" w:rsidR="00AD746A" w:rsidRPr="00FB7BBE" w:rsidRDefault="00AD746A" w:rsidP="00242442">
            <w:pPr>
              <w:jc w:val="both"/>
              <w:rPr>
                <w:rFonts w:cs="Tahoma"/>
                <w:color w:val="333333"/>
              </w:rPr>
            </w:pPr>
          </w:p>
        </w:tc>
      </w:tr>
      <w:tr w:rsidR="00AD746A" w:rsidRPr="008E16BD" w14:paraId="69D1777A" w14:textId="77777777" w:rsidTr="00242442">
        <w:trPr>
          <w:trHeight w:val="856"/>
        </w:trPr>
        <w:tc>
          <w:tcPr>
            <w:tcW w:w="4751" w:type="dxa"/>
            <w:vAlign w:val="center"/>
          </w:tcPr>
          <w:p w14:paraId="386C4C01" w14:textId="77777777" w:rsidR="00AD746A" w:rsidRPr="00867A95" w:rsidRDefault="00FB62E0" w:rsidP="00242442">
            <w:pPr>
              <w:jc w:val="center"/>
              <w:rPr>
                <w:rFonts w:cs="Tahoma"/>
              </w:rPr>
            </w:pPr>
            <w:hyperlink r:id="rId108" w:history="1">
              <w:r w:rsidR="00AD746A" w:rsidRPr="00867A95">
                <w:rPr>
                  <w:rStyle w:val="Hyperlink"/>
                  <w:rFonts w:cs="Tahoma"/>
                </w:rPr>
                <w:t>AKIS: building effective knowledge flows across Europe</w:t>
              </w:r>
            </w:hyperlink>
          </w:p>
          <w:p w14:paraId="2DAC92C3" w14:textId="77777777" w:rsidR="00AD746A" w:rsidRPr="00B56415" w:rsidRDefault="00AD746A" w:rsidP="00242442">
            <w:pPr>
              <w:rPr>
                <w:rFonts w:cs="Tahoma"/>
                <w:color w:val="61A984" w:themeColor="accent1"/>
              </w:rPr>
            </w:pPr>
          </w:p>
        </w:tc>
        <w:tc>
          <w:tcPr>
            <w:tcW w:w="4751" w:type="dxa"/>
            <w:vAlign w:val="center"/>
          </w:tcPr>
          <w:p w14:paraId="508718DB" w14:textId="77777777" w:rsidR="00AD746A" w:rsidRPr="00FB7BBE" w:rsidRDefault="00AD746A" w:rsidP="00242442">
            <w:pPr>
              <w:pStyle w:val="Heading1"/>
              <w:shd w:val="clear" w:color="auto" w:fill="F9F9F9"/>
              <w:spacing w:before="0" w:after="0"/>
              <w:outlineLvl w:val="0"/>
              <w:rPr>
                <w:rFonts w:cs="Tahoma"/>
                <w:b w:val="0"/>
                <w:bCs/>
                <w:color w:val="61A984" w:themeColor="accent1"/>
                <w:lang w:val="en-US"/>
              </w:rPr>
            </w:pPr>
          </w:p>
        </w:tc>
      </w:tr>
    </w:tbl>
    <w:p w14:paraId="23E16F12" w14:textId="77777777" w:rsidR="00AD746A" w:rsidRPr="00FB7BBE" w:rsidRDefault="00AD746A" w:rsidP="00AD746A">
      <w:pPr>
        <w:jc w:val="both"/>
        <w:rPr>
          <w:rFonts w:cs="Tahoma"/>
          <w:b/>
          <w:bCs/>
        </w:rPr>
      </w:pPr>
      <w:r w:rsidRPr="00FB7BBE">
        <w:rPr>
          <w:rFonts w:cs="Tahoma"/>
          <w:b/>
          <w:bCs/>
        </w:rPr>
        <w:t>EIP-AGRI, 7 years of innovation</w:t>
      </w:r>
    </w:p>
    <w:p w14:paraId="1A6EC0A9" w14:textId="77777777" w:rsidR="00AD746A" w:rsidRPr="00FB7BBE" w:rsidRDefault="00AD746A" w:rsidP="00AD746A">
      <w:pPr>
        <w:jc w:val="both"/>
        <w:rPr>
          <w:rFonts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23"/>
        <w:gridCol w:w="3860"/>
      </w:tblGrid>
      <w:tr w:rsidR="00AD746A" w:rsidRPr="008E16BD" w14:paraId="5995ED5C" w14:textId="77777777" w:rsidTr="00242442">
        <w:trPr>
          <w:trHeight w:val="2551"/>
        </w:trPr>
        <w:tc>
          <w:tcPr>
            <w:tcW w:w="4751" w:type="dxa"/>
            <w:gridSpan w:val="2"/>
          </w:tcPr>
          <w:p w14:paraId="25E1D2F0" w14:textId="491E1FF8" w:rsidR="00AD746A" w:rsidRPr="00FB7BBE" w:rsidRDefault="00AD746A" w:rsidP="00242442">
            <w:pPr>
              <w:jc w:val="both"/>
              <w:rPr>
                <w:rFonts w:cs="Tahoma"/>
                <w:noProof/>
                <w:color w:val="333333"/>
                <w:lang w:eastAsia="en-GB"/>
              </w:rPr>
            </w:pPr>
            <w:r w:rsidRPr="007B3097">
              <w:rPr>
                <w:rFonts w:cs="Tahoma"/>
                <w:noProof/>
                <w:color w:val="333333"/>
                <w:lang w:val="en-US"/>
              </w:rPr>
              <w:drawing>
                <wp:inline distT="0" distB="0" distL="0" distR="0" wp14:anchorId="422D1812" wp14:editId="276E2F6D">
                  <wp:extent cx="2872740" cy="1607820"/>
                  <wp:effectExtent l="0" t="0" r="3810" b="0"/>
                  <wp:docPr id="4" name="Picture 4" descr="A picture containing text, monitor, screenDescription automatically generated">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onitor, screenDescription automatically generated">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3860" w:type="dxa"/>
          </w:tcPr>
          <w:p w14:paraId="6365F5DC" w14:textId="77777777" w:rsidR="00AD746A" w:rsidRPr="00B56415" w:rsidRDefault="00AD746A" w:rsidP="00242442">
            <w:pPr>
              <w:jc w:val="both"/>
              <w:rPr>
                <w:rFonts w:cs="Tahoma"/>
                <w:color w:val="333333"/>
              </w:rPr>
            </w:pPr>
            <w:r w:rsidRPr="00B56415">
              <w:rPr>
                <w:rFonts w:cs="Tahoma"/>
                <w:color w:val="333333"/>
              </w:rPr>
              <w:t xml:space="preserve">The enthusiasm of the EIP-AGRI network members is essential to the success of the EIP-AGRI, and in ensuring that everyone can benefit. </w:t>
            </w:r>
            <w:hyperlink r:id="rId111" w:history="1">
              <w:r w:rsidRPr="00B56415">
                <w:rPr>
                  <w:rStyle w:val="Hyperlink"/>
                  <w:rFonts w:cs="Tahoma"/>
                </w:rPr>
                <w:t>Watch this EIP-AGRI video</w:t>
              </w:r>
            </w:hyperlink>
            <w:r w:rsidRPr="00B56415">
              <w:rPr>
                <w:rFonts w:cs="Tahoma"/>
                <w:color w:val="333333"/>
              </w:rPr>
              <w:t xml:space="preserve"> to hear researchers, farmers, advis</w:t>
            </w:r>
            <w:r>
              <w:rPr>
                <w:rFonts w:cs="Tahoma"/>
                <w:color w:val="333333"/>
              </w:rPr>
              <w:t>o</w:t>
            </w:r>
            <w:r w:rsidRPr="00B56415">
              <w:rPr>
                <w:rFonts w:cs="Tahoma"/>
                <w:color w:val="333333"/>
              </w:rPr>
              <w:t>rs, Managing Authorities and National Rural Networks explain how the EIP-AGRI has helped them over the past 7 years.</w:t>
            </w:r>
          </w:p>
        </w:tc>
      </w:tr>
      <w:tr w:rsidR="00AD746A" w:rsidRPr="00FB7BBE" w14:paraId="104EE965" w14:textId="77777777" w:rsidTr="00242442">
        <w:trPr>
          <w:trHeight w:val="3005"/>
        </w:trPr>
        <w:tc>
          <w:tcPr>
            <w:tcW w:w="3828" w:type="dxa"/>
            <w:vAlign w:val="bottom"/>
          </w:tcPr>
          <w:p w14:paraId="67BFC699" w14:textId="3C16184F" w:rsidR="00AD746A" w:rsidRPr="00FB7BBE" w:rsidRDefault="00AD746A" w:rsidP="00242442">
            <w:pPr>
              <w:rPr>
                <w:rFonts w:cs="Tahoma"/>
                <w:b/>
              </w:rPr>
            </w:pPr>
            <w:r w:rsidRPr="007B3097">
              <w:rPr>
                <w:rFonts w:cs="Tahoma"/>
                <w:noProof/>
                <w:color w:val="333333"/>
                <w:lang w:val="en-US"/>
              </w:rPr>
              <w:lastRenderedPageBreak/>
              <w:drawing>
                <wp:inline distT="0" distB="0" distL="0" distR="0" wp14:anchorId="5701389E" wp14:editId="0F79509C">
                  <wp:extent cx="1790700" cy="2110740"/>
                  <wp:effectExtent l="0" t="0" r="0" b="0"/>
                  <wp:docPr id="3" name="Picture 3" descr="Afbeelding met tekst, persoon, scherm, schermafbeeldingAutomatisch gegenereerde beschrijvi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met tekst, persoon, scherm, schermafbeeldingAutomatisch gegenereerde beschrijving">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t="3447"/>
                          <a:stretch>
                            <a:fillRect/>
                          </a:stretch>
                        </pic:blipFill>
                        <pic:spPr bwMode="auto">
                          <a:xfrm>
                            <a:off x="0" y="0"/>
                            <a:ext cx="1790700" cy="2110740"/>
                          </a:xfrm>
                          <a:prstGeom prst="rect">
                            <a:avLst/>
                          </a:prstGeom>
                          <a:noFill/>
                          <a:ln>
                            <a:noFill/>
                          </a:ln>
                        </pic:spPr>
                      </pic:pic>
                    </a:graphicData>
                  </a:graphic>
                </wp:inline>
              </w:drawing>
            </w:r>
          </w:p>
        </w:tc>
        <w:tc>
          <w:tcPr>
            <w:tcW w:w="4783" w:type="dxa"/>
            <w:gridSpan w:val="2"/>
            <w:vAlign w:val="bottom"/>
          </w:tcPr>
          <w:p w14:paraId="4332D62A" w14:textId="77777777" w:rsidR="00AD746A" w:rsidRPr="00FB7BBE" w:rsidRDefault="00AD746A" w:rsidP="00242442">
            <w:pPr>
              <w:jc w:val="both"/>
              <w:rPr>
                <w:rFonts w:cs="Tahoma"/>
                <w:lang w:val="en-US"/>
              </w:rPr>
            </w:pPr>
            <w:r w:rsidRPr="00FB7BBE">
              <w:rPr>
                <w:rFonts w:cs="Tahoma"/>
                <w:lang w:val="en-US"/>
              </w:rPr>
              <w:t xml:space="preserve">Since 2013, the EIP-AGRI has been promoting interactive innovation to make EU agriculture and forestry more sustainable, productive, and fit for the future. This report shows how the EIP-AGRI network has grown into a thriving network. </w:t>
            </w:r>
            <w:hyperlink r:id="rId114" w:history="1">
              <w:r w:rsidRPr="00FB7BBE">
                <w:rPr>
                  <w:rStyle w:val="Hyperlink"/>
                  <w:rFonts w:cs="Tahoma"/>
                  <w:lang w:val="en-US"/>
                </w:rPr>
                <w:t>Read the report</w:t>
              </w:r>
            </w:hyperlink>
          </w:p>
        </w:tc>
      </w:tr>
    </w:tbl>
    <w:p w14:paraId="3E5C7CE4" w14:textId="77777777" w:rsidR="00AD746A" w:rsidRPr="00FB7BBE" w:rsidRDefault="00AD746A" w:rsidP="00AD746A">
      <w:pPr>
        <w:rPr>
          <w:rFonts w:cs="Tahoma"/>
          <w:lang w:val="en-US"/>
        </w:rPr>
      </w:pPr>
    </w:p>
    <w:p w14:paraId="7D300F51" w14:textId="77777777" w:rsidR="00AD746A" w:rsidRPr="0056162A" w:rsidRDefault="00AD746A" w:rsidP="00AD746A">
      <w:pPr>
        <w:spacing w:after="120"/>
        <w:jc w:val="both"/>
      </w:pPr>
    </w:p>
    <w:p w14:paraId="5B6806A2" w14:textId="46EB27DD" w:rsidR="001B52DE" w:rsidRDefault="001B52DE" w:rsidP="001B52DE"/>
    <w:p w14:paraId="466525F9" w14:textId="316E8F62" w:rsidR="009044D7" w:rsidRDefault="009044D7" w:rsidP="001B52DE"/>
    <w:p w14:paraId="797F78D7" w14:textId="77777777" w:rsidR="009044D7" w:rsidRDefault="009044D7" w:rsidP="001B52DE"/>
    <w:sectPr w:rsidR="009044D7" w:rsidSect="00121A45">
      <w:headerReference w:type="default" r:id="rId115"/>
      <w:footerReference w:type="default" r:id="rId116"/>
      <w:headerReference w:type="first" r:id="rId117"/>
      <w:footerReference w:type="first" r:id="rId118"/>
      <w:pgSz w:w="11906" w:h="16838"/>
      <w:pgMar w:top="1985" w:right="707" w:bottom="1417" w:left="1417"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70424" w14:textId="77777777" w:rsidR="00FB62E0" w:rsidRDefault="00FB62E0" w:rsidP="00B85502">
      <w:r>
        <w:separator/>
      </w:r>
    </w:p>
  </w:endnote>
  <w:endnote w:type="continuationSeparator" w:id="0">
    <w:p w14:paraId="217FE19A" w14:textId="77777777" w:rsidR="00FB62E0" w:rsidRDefault="00FB62E0" w:rsidP="00B85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6810832"/>
      <w:docPartObj>
        <w:docPartGallery w:val="Page Numbers (Bottom of Page)"/>
        <w:docPartUnique/>
      </w:docPartObj>
    </w:sdtPr>
    <w:sdtEndPr>
      <w:rPr>
        <w:color w:val="808285"/>
      </w:rPr>
    </w:sdtEndPr>
    <w:sdtContent>
      <w:p w14:paraId="4D96EA64" w14:textId="5B8CC2DA" w:rsidR="00067202" w:rsidRPr="00F87AB1" w:rsidRDefault="00FE624F" w:rsidP="00F87AB1">
        <w:pPr>
          <w:pStyle w:val="Footer"/>
          <w:ind w:left="-709"/>
          <w:rPr>
            <w:color w:val="808285"/>
          </w:rPr>
        </w:pPr>
        <w:r w:rsidRPr="00B5257A">
          <w:rPr>
            <w:color w:val="808285"/>
          </w:rPr>
          <w:fldChar w:fldCharType="begin"/>
        </w:r>
        <w:r w:rsidR="00067202" w:rsidRPr="006474A1">
          <w:rPr>
            <w:color w:val="808285"/>
            <w:lang w:val="en-US"/>
          </w:rPr>
          <w:instrText>PAGE   \* MERGEFORMAT</w:instrText>
        </w:r>
        <w:r w:rsidRPr="00B5257A">
          <w:rPr>
            <w:color w:val="808285"/>
          </w:rPr>
          <w:fldChar w:fldCharType="separate"/>
        </w:r>
        <w:r w:rsidR="00C27E4A">
          <w:rPr>
            <w:noProof/>
            <w:color w:val="808285"/>
            <w:lang w:val="en-US"/>
          </w:rPr>
          <w:t>2</w:t>
        </w:r>
        <w:r w:rsidRPr="00B5257A">
          <w:rPr>
            <w:color w:val="808285"/>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2024687"/>
      <w:docPartObj>
        <w:docPartGallery w:val="Page Numbers (Bottom of Page)"/>
        <w:docPartUnique/>
      </w:docPartObj>
    </w:sdtPr>
    <w:sdtEndPr>
      <w:rPr>
        <w:color w:val="808285"/>
      </w:rPr>
    </w:sdtEndPr>
    <w:sdtContent>
      <w:p w14:paraId="0C67972D" w14:textId="061CA873" w:rsidR="00067202" w:rsidRPr="00F87AB1" w:rsidRDefault="00FE624F" w:rsidP="00F87AB1">
        <w:pPr>
          <w:pStyle w:val="Footer"/>
          <w:ind w:left="-1134" w:firstLine="567"/>
          <w:rPr>
            <w:color w:val="808285"/>
          </w:rPr>
        </w:pPr>
        <w:r w:rsidRPr="00B5257A">
          <w:rPr>
            <w:color w:val="808285"/>
          </w:rPr>
          <w:fldChar w:fldCharType="begin"/>
        </w:r>
        <w:r w:rsidR="00067202" w:rsidRPr="006474A1">
          <w:rPr>
            <w:color w:val="808285"/>
            <w:lang w:val="en-US"/>
          </w:rPr>
          <w:instrText>PAGE   \* MERGEFORMAT</w:instrText>
        </w:r>
        <w:r w:rsidRPr="00B5257A">
          <w:rPr>
            <w:color w:val="808285"/>
          </w:rPr>
          <w:fldChar w:fldCharType="separate"/>
        </w:r>
        <w:r w:rsidR="00C27E4A">
          <w:rPr>
            <w:noProof/>
            <w:color w:val="808285"/>
            <w:lang w:val="en-US"/>
          </w:rPr>
          <w:t>1</w:t>
        </w:r>
        <w:r w:rsidRPr="00B5257A">
          <w:rPr>
            <w:color w:val="80828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B15F3" w14:textId="77777777" w:rsidR="00FB62E0" w:rsidRDefault="00FB62E0" w:rsidP="00B85502">
      <w:r>
        <w:separator/>
      </w:r>
    </w:p>
  </w:footnote>
  <w:footnote w:type="continuationSeparator" w:id="0">
    <w:p w14:paraId="6D555821" w14:textId="77777777" w:rsidR="00FB62E0" w:rsidRDefault="00FB62E0" w:rsidP="00B85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5C553" w14:textId="109659A3" w:rsidR="00067202" w:rsidRDefault="00067202" w:rsidP="00E45B1B">
    <w:pPr>
      <w:ind w:right="-707"/>
      <w:jc w:val="center"/>
    </w:pPr>
    <w:r w:rsidRPr="00AC12EA">
      <w:rPr>
        <w:rStyle w:val="title-followingpage"/>
        <w:noProof/>
        <w:lang w:eastAsia="en-GB"/>
      </w:rPr>
      <w:drawing>
        <wp:anchor distT="0" distB="0" distL="114300" distR="114300" simplePos="0" relativeHeight="251671552" behindDoc="1" locked="0" layoutInCell="1" allowOverlap="1" wp14:anchorId="353320E3" wp14:editId="058174F1">
          <wp:simplePos x="0" y="0"/>
          <wp:positionH relativeFrom="page">
            <wp:posOffset>8255</wp:posOffset>
          </wp:positionH>
          <wp:positionV relativeFrom="page">
            <wp:align>top</wp:align>
          </wp:positionV>
          <wp:extent cx="7579510" cy="10721340"/>
          <wp:effectExtent l="0" t="0" r="2540" b="381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Template046.jpg"/>
                  <pic:cNvPicPr/>
                </pic:nvPicPr>
                <pic:blipFill>
                  <a:blip r:embed="rId1">
                    <a:extLst>
                      <a:ext uri="{28A0092B-C50C-407E-A947-70E740481C1C}">
                        <a14:useLocalDpi xmlns:a14="http://schemas.microsoft.com/office/drawing/2010/main"/>
                      </a:ext>
                    </a:extLst>
                  </a:blip>
                  <a:stretch>
                    <a:fillRect/>
                  </a:stretch>
                </pic:blipFill>
                <pic:spPr>
                  <a:xfrm>
                    <a:off x="0" y="0"/>
                    <a:ext cx="7587482" cy="10732617"/>
                  </a:xfrm>
                  <a:prstGeom prst="rect">
                    <a:avLst/>
                  </a:prstGeom>
                </pic:spPr>
              </pic:pic>
            </a:graphicData>
          </a:graphic>
        </wp:anchor>
      </w:drawing>
    </w:r>
    <w:r w:rsidR="00E93BB8">
      <w:rPr>
        <w:rStyle w:val="title-followingpage"/>
      </w:rPr>
      <w:t xml:space="preserve">                                      </w:t>
    </w:r>
    <w:r w:rsidR="009944A6">
      <w:rPr>
        <w:rStyle w:val="title-followingpage"/>
      </w:rPr>
      <w:t xml:space="preserve">Press article </w:t>
    </w:r>
    <w:r w:rsidR="009B61D4">
      <w:rPr>
        <w:rStyle w:val="title-followingpage"/>
      </w:rPr>
      <w:t>Organic</w:t>
    </w:r>
    <w:r w:rsidR="00DE696D">
      <w:rPr>
        <w:rStyle w:val="title-followingpage"/>
      </w:rPr>
      <w:t xml:space="preserve"> FARMING</w:t>
    </w:r>
    <w:r w:rsidRPr="00AD6411">
      <w:t xml:space="preserve"> </w:t>
    </w:r>
    <w:r w:rsidR="009C545B">
      <w:rPr>
        <w:rStyle w:val="datum-vervolgpagina"/>
      </w:rPr>
      <w:t>JUNE</w:t>
    </w:r>
    <w:r w:rsidR="000F252B">
      <w:rPr>
        <w:rStyle w:val="datum-vervolgpagina"/>
      </w:rPr>
      <w:t xml:space="preserve">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D0D33" w14:textId="77777777" w:rsidR="00067202" w:rsidRPr="00995633" w:rsidRDefault="00067202" w:rsidP="00995633">
    <w:pPr>
      <w:pStyle w:val="Title"/>
      <w:rPr>
        <w:lang w:val="en-US"/>
      </w:rPr>
    </w:pPr>
    <w:r>
      <w:rPr>
        <w:noProof/>
        <w:lang w:eastAsia="en-GB"/>
      </w:rPr>
      <w:drawing>
        <wp:anchor distT="0" distB="0" distL="114300" distR="114300" simplePos="0" relativeHeight="251668480" behindDoc="1" locked="0" layoutInCell="1" allowOverlap="1" wp14:anchorId="526FF82C" wp14:editId="2C9099C9">
          <wp:simplePos x="0" y="0"/>
          <wp:positionH relativeFrom="page">
            <wp:align>left</wp:align>
          </wp:positionH>
          <wp:positionV relativeFrom="page">
            <wp:align>center</wp:align>
          </wp:positionV>
          <wp:extent cx="7568175" cy="10705305"/>
          <wp:effectExtent l="0" t="0" r="0" b="127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a:ext>
                    </a:extLst>
                  </a:blip>
                  <a:stretch>
                    <a:fillRect/>
                  </a:stretch>
                </pic:blipFill>
                <pic:spPr>
                  <a:xfrm>
                    <a:off x="0" y="0"/>
                    <a:ext cx="7568175" cy="10705305"/>
                  </a:xfrm>
                  <a:prstGeom prst="rect">
                    <a:avLst/>
                  </a:prstGeom>
                </pic:spPr>
              </pic:pic>
            </a:graphicData>
          </a:graphic>
        </wp:anchor>
      </w:drawing>
    </w:r>
    <w:r>
      <w:rPr>
        <w:lang w:val="en-US"/>
      </w:rPr>
      <w:t xml:space="preserve">Press article </w:t>
    </w:r>
  </w:p>
  <w:p w14:paraId="09A01BB9" w14:textId="6879CBCE" w:rsidR="00067202" w:rsidRPr="00DB70E6" w:rsidRDefault="00080227" w:rsidP="00670E86">
    <w:pPr>
      <w:pStyle w:val="Title"/>
      <w:rPr>
        <w:lang w:val="en-US"/>
      </w:rPr>
    </w:pPr>
    <w:r>
      <w:rPr>
        <w:lang w:val="en-US"/>
      </w:rPr>
      <w:t>Organic</w:t>
    </w:r>
    <w:r w:rsidR="0051245D">
      <w:rPr>
        <w:lang w:val="en-US"/>
      </w:rPr>
      <w:t xml:space="preserve"> </w:t>
    </w:r>
    <w:r w:rsidR="001B52DE">
      <w:rPr>
        <w:lang w:val="en-US"/>
      </w:rPr>
      <w:t>farming</w:t>
    </w:r>
  </w:p>
  <w:p w14:paraId="5E54328A" w14:textId="77777777" w:rsidR="00DE056B" w:rsidRDefault="00DE056B" w:rsidP="00995633">
    <w:pPr>
      <w:pStyle w:val="Subtitle"/>
      <w:rPr>
        <w:rStyle w:val="datum-vervolgpagina"/>
        <w:lang w:val="en-US"/>
      </w:rPr>
    </w:pPr>
  </w:p>
  <w:p w14:paraId="5F23CA06" w14:textId="72FA41FC" w:rsidR="00067202" w:rsidRDefault="009C545B" w:rsidP="00995633">
    <w:pPr>
      <w:pStyle w:val="Subtitle"/>
      <w:rPr>
        <w:rStyle w:val="datum-vervolgpagina"/>
        <w:lang w:val="en-US"/>
      </w:rPr>
    </w:pPr>
    <w:r>
      <w:rPr>
        <w:rStyle w:val="datum-vervolgpagina"/>
        <w:lang w:val="en-US"/>
      </w:rPr>
      <w:t>JUNE</w:t>
    </w:r>
    <w:r w:rsidR="001B52DE">
      <w:rPr>
        <w:rStyle w:val="datum-vervolgpagina"/>
        <w:lang w:val="en-US"/>
      </w:rPr>
      <w:t xml:space="preserve"> </w:t>
    </w:r>
    <w:r w:rsidR="009944A6">
      <w:rPr>
        <w:rStyle w:val="datum-vervolgpagina"/>
        <w:lang w:val="en-US"/>
      </w:rPr>
      <w:t>20</w:t>
    </w:r>
    <w:r w:rsidR="00DA72EF">
      <w:rPr>
        <w:rStyle w:val="datum-vervolgpagina"/>
        <w:lang w:val="en-US"/>
      </w:rPr>
      <w:t>2</w:t>
    </w:r>
    <w:r w:rsidR="007B4FE7">
      <w:rPr>
        <w:rStyle w:val="datum-vervolgpagina"/>
        <w:lang w:val="en-US"/>
      </w:rPr>
      <w:t>2</w:t>
    </w:r>
  </w:p>
  <w:p w14:paraId="7B0A259D" w14:textId="77777777" w:rsidR="00F705B5" w:rsidRPr="00F705B5" w:rsidRDefault="00F705B5" w:rsidP="00F705B5">
    <w:pPr>
      <w:rPr>
        <w:lang w:val="en-US"/>
      </w:rPr>
    </w:pPr>
  </w:p>
  <w:p w14:paraId="4F51E548" w14:textId="77777777" w:rsidR="00067202" w:rsidRDefault="000672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C197E"/>
    <w:multiLevelType w:val="multilevel"/>
    <w:tmpl w:val="61FC94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39F703FE"/>
    <w:multiLevelType w:val="hybridMultilevel"/>
    <w:tmpl w:val="D37247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5435458"/>
    <w:multiLevelType w:val="hybridMultilevel"/>
    <w:tmpl w:val="EB104D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5CEA49B4"/>
    <w:multiLevelType w:val="hybridMultilevel"/>
    <w:tmpl w:val="A008FA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0BA7A64"/>
    <w:multiLevelType w:val="hybridMultilevel"/>
    <w:tmpl w:val="FFFFFFFF"/>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6"/>
  </w:num>
  <w:num w:numId="5">
    <w:abstractNumId w:val="3"/>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2015-PRESS-TEMPLATE"/>
  </w:docVars>
  <w:rsids>
    <w:rsidRoot w:val="00FA4070"/>
    <w:rsid w:val="00000A72"/>
    <w:rsid w:val="00001400"/>
    <w:rsid w:val="000032D2"/>
    <w:rsid w:val="00003918"/>
    <w:rsid w:val="00006D30"/>
    <w:rsid w:val="00010012"/>
    <w:rsid w:val="0001195A"/>
    <w:rsid w:val="0001288B"/>
    <w:rsid w:val="000169D2"/>
    <w:rsid w:val="000176C2"/>
    <w:rsid w:val="00020ECF"/>
    <w:rsid w:val="00021196"/>
    <w:rsid w:val="0002126B"/>
    <w:rsid w:val="000212EA"/>
    <w:rsid w:val="00025268"/>
    <w:rsid w:val="00036023"/>
    <w:rsid w:val="000369AE"/>
    <w:rsid w:val="00037605"/>
    <w:rsid w:val="00037D02"/>
    <w:rsid w:val="00041C78"/>
    <w:rsid w:val="00042839"/>
    <w:rsid w:val="000459E5"/>
    <w:rsid w:val="00047517"/>
    <w:rsid w:val="00047ACC"/>
    <w:rsid w:val="00054314"/>
    <w:rsid w:val="000554E2"/>
    <w:rsid w:val="000564A7"/>
    <w:rsid w:val="0005657B"/>
    <w:rsid w:val="000571A6"/>
    <w:rsid w:val="000574AE"/>
    <w:rsid w:val="00057D78"/>
    <w:rsid w:val="0006188A"/>
    <w:rsid w:val="00062133"/>
    <w:rsid w:val="00064638"/>
    <w:rsid w:val="000653F7"/>
    <w:rsid w:val="00067202"/>
    <w:rsid w:val="00067321"/>
    <w:rsid w:val="00070B0A"/>
    <w:rsid w:val="00072F10"/>
    <w:rsid w:val="0007406A"/>
    <w:rsid w:val="000752C5"/>
    <w:rsid w:val="0007544A"/>
    <w:rsid w:val="000774BF"/>
    <w:rsid w:val="00080227"/>
    <w:rsid w:val="000809ED"/>
    <w:rsid w:val="00080D01"/>
    <w:rsid w:val="000816F3"/>
    <w:rsid w:val="00082549"/>
    <w:rsid w:val="0008385F"/>
    <w:rsid w:val="000850D6"/>
    <w:rsid w:val="0008551B"/>
    <w:rsid w:val="00085786"/>
    <w:rsid w:val="00086823"/>
    <w:rsid w:val="00095FDA"/>
    <w:rsid w:val="00096C0F"/>
    <w:rsid w:val="00096F8C"/>
    <w:rsid w:val="00096FF7"/>
    <w:rsid w:val="000A15FD"/>
    <w:rsid w:val="000A2902"/>
    <w:rsid w:val="000A2A4D"/>
    <w:rsid w:val="000A41A2"/>
    <w:rsid w:val="000A590D"/>
    <w:rsid w:val="000A617E"/>
    <w:rsid w:val="000A7D25"/>
    <w:rsid w:val="000B0349"/>
    <w:rsid w:val="000B3B2E"/>
    <w:rsid w:val="000B5F24"/>
    <w:rsid w:val="000B7385"/>
    <w:rsid w:val="000B75C2"/>
    <w:rsid w:val="000B7E0C"/>
    <w:rsid w:val="000C165B"/>
    <w:rsid w:val="000C2C3A"/>
    <w:rsid w:val="000C4B7B"/>
    <w:rsid w:val="000C6662"/>
    <w:rsid w:val="000C6756"/>
    <w:rsid w:val="000C68BF"/>
    <w:rsid w:val="000D1365"/>
    <w:rsid w:val="000D3F64"/>
    <w:rsid w:val="000D57B9"/>
    <w:rsid w:val="000D6CD0"/>
    <w:rsid w:val="000D7021"/>
    <w:rsid w:val="000E4595"/>
    <w:rsid w:val="000E4D07"/>
    <w:rsid w:val="000E7420"/>
    <w:rsid w:val="000F1113"/>
    <w:rsid w:val="000F1881"/>
    <w:rsid w:val="000F1E0F"/>
    <w:rsid w:val="000F232D"/>
    <w:rsid w:val="000F252B"/>
    <w:rsid w:val="000F3690"/>
    <w:rsid w:val="000F5B3C"/>
    <w:rsid w:val="00100107"/>
    <w:rsid w:val="0010063D"/>
    <w:rsid w:val="00102097"/>
    <w:rsid w:val="00103237"/>
    <w:rsid w:val="0010583A"/>
    <w:rsid w:val="00110CF7"/>
    <w:rsid w:val="0011731D"/>
    <w:rsid w:val="00120A04"/>
    <w:rsid w:val="00121A45"/>
    <w:rsid w:val="0012232C"/>
    <w:rsid w:val="00123794"/>
    <w:rsid w:val="00124364"/>
    <w:rsid w:val="0012441F"/>
    <w:rsid w:val="001256D3"/>
    <w:rsid w:val="00125936"/>
    <w:rsid w:val="00130262"/>
    <w:rsid w:val="00131A38"/>
    <w:rsid w:val="00131CA2"/>
    <w:rsid w:val="00135C68"/>
    <w:rsid w:val="00141DBF"/>
    <w:rsid w:val="00143862"/>
    <w:rsid w:val="00144543"/>
    <w:rsid w:val="001445F7"/>
    <w:rsid w:val="00144D2B"/>
    <w:rsid w:val="00146380"/>
    <w:rsid w:val="00150D8F"/>
    <w:rsid w:val="001515AC"/>
    <w:rsid w:val="00151867"/>
    <w:rsid w:val="00152C73"/>
    <w:rsid w:val="00154ADA"/>
    <w:rsid w:val="001575C2"/>
    <w:rsid w:val="00160422"/>
    <w:rsid w:val="001638EF"/>
    <w:rsid w:val="00163A25"/>
    <w:rsid w:val="001661D1"/>
    <w:rsid w:val="00166EC3"/>
    <w:rsid w:val="001707AB"/>
    <w:rsid w:val="00170DBB"/>
    <w:rsid w:val="00172576"/>
    <w:rsid w:val="00174A0C"/>
    <w:rsid w:val="0017590C"/>
    <w:rsid w:val="001759FC"/>
    <w:rsid w:val="00176EF2"/>
    <w:rsid w:val="00180C5E"/>
    <w:rsid w:val="00182AE6"/>
    <w:rsid w:val="00183932"/>
    <w:rsid w:val="00183FFC"/>
    <w:rsid w:val="00184E44"/>
    <w:rsid w:val="00186A1A"/>
    <w:rsid w:val="00186CBF"/>
    <w:rsid w:val="00187BE1"/>
    <w:rsid w:val="00190BFD"/>
    <w:rsid w:val="00190E67"/>
    <w:rsid w:val="001920F8"/>
    <w:rsid w:val="001941F7"/>
    <w:rsid w:val="001A0C6A"/>
    <w:rsid w:val="001A15F7"/>
    <w:rsid w:val="001A16A6"/>
    <w:rsid w:val="001A2F68"/>
    <w:rsid w:val="001A2FD7"/>
    <w:rsid w:val="001A36E9"/>
    <w:rsid w:val="001A3875"/>
    <w:rsid w:val="001A60FE"/>
    <w:rsid w:val="001B1222"/>
    <w:rsid w:val="001B4680"/>
    <w:rsid w:val="001B5111"/>
    <w:rsid w:val="001B52DE"/>
    <w:rsid w:val="001B59FA"/>
    <w:rsid w:val="001B649E"/>
    <w:rsid w:val="001B64F2"/>
    <w:rsid w:val="001B6FBC"/>
    <w:rsid w:val="001B757D"/>
    <w:rsid w:val="001C01E2"/>
    <w:rsid w:val="001C06FA"/>
    <w:rsid w:val="001C28B7"/>
    <w:rsid w:val="001C2C67"/>
    <w:rsid w:val="001C4F6D"/>
    <w:rsid w:val="001C724F"/>
    <w:rsid w:val="001D044A"/>
    <w:rsid w:val="001D0A8F"/>
    <w:rsid w:val="001D2F31"/>
    <w:rsid w:val="001D515A"/>
    <w:rsid w:val="001D52F4"/>
    <w:rsid w:val="001D7894"/>
    <w:rsid w:val="001E0F26"/>
    <w:rsid w:val="001E1FBA"/>
    <w:rsid w:val="001E2392"/>
    <w:rsid w:val="001E4370"/>
    <w:rsid w:val="001E5BC4"/>
    <w:rsid w:val="001E77C2"/>
    <w:rsid w:val="001E7E00"/>
    <w:rsid w:val="001F271C"/>
    <w:rsid w:val="001F3686"/>
    <w:rsid w:val="001F48D8"/>
    <w:rsid w:val="001F662E"/>
    <w:rsid w:val="001F70BB"/>
    <w:rsid w:val="00202331"/>
    <w:rsid w:val="0020266C"/>
    <w:rsid w:val="00202B7B"/>
    <w:rsid w:val="002074D6"/>
    <w:rsid w:val="002105A7"/>
    <w:rsid w:val="00212794"/>
    <w:rsid w:val="0021458E"/>
    <w:rsid w:val="00214CFF"/>
    <w:rsid w:val="002154E7"/>
    <w:rsid w:val="00215612"/>
    <w:rsid w:val="002217E6"/>
    <w:rsid w:val="00223E66"/>
    <w:rsid w:val="00226E4E"/>
    <w:rsid w:val="002301DD"/>
    <w:rsid w:val="002301F5"/>
    <w:rsid w:val="00231E36"/>
    <w:rsid w:val="0023211B"/>
    <w:rsid w:val="00232742"/>
    <w:rsid w:val="002352B2"/>
    <w:rsid w:val="002373E6"/>
    <w:rsid w:val="00240234"/>
    <w:rsid w:val="002415F6"/>
    <w:rsid w:val="002418A5"/>
    <w:rsid w:val="002418D3"/>
    <w:rsid w:val="00241EC7"/>
    <w:rsid w:val="002439AA"/>
    <w:rsid w:val="00245A29"/>
    <w:rsid w:val="0025232F"/>
    <w:rsid w:val="00252545"/>
    <w:rsid w:val="0025426C"/>
    <w:rsid w:val="0026307B"/>
    <w:rsid w:val="002642B6"/>
    <w:rsid w:val="00265FC0"/>
    <w:rsid w:val="002678FF"/>
    <w:rsid w:val="0026799D"/>
    <w:rsid w:val="00267E04"/>
    <w:rsid w:val="00270051"/>
    <w:rsid w:val="00270EF2"/>
    <w:rsid w:val="00273358"/>
    <w:rsid w:val="002736B8"/>
    <w:rsid w:val="002737A4"/>
    <w:rsid w:val="00276F1F"/>
    <w:rsid w:val="002770DF"/>
    <w:rsid w:val="002829C4"/>
    <w:rsid w:val="00282B71"/>
    <w:rsid w:val="0028485F"/>
    <w:rsid w:val="002961D1"/>
    <w:rsid w:val="002969AC"/>
    <w:rsid w:val="00296BD7"/>
    <w:rsid w:val="002A11C9"/>
    <w:rsid w:val="002A2110"/>
    <w:rsid w:val="002A275A"/>
    <w:rsid w:val="002A2CDC"/>
    <w:rsid w:val="002A3CE8"/>
    <w:rsid w:val="002A45DF"/>
    <w:rsid w:val="002B06EE"/>
    <w:rsid w:val="002B16D2"/>
    <w:rsid w:val="002B3EF7"/>
    <w:rsid w:val="002B53EF"/>
    <w:rsid w:val="002B5C79"/>
    <w:rsid w:val="002B5CF0"/>
    <w:rsid w:val="002B6836"/>
    <w:rsid w:val="002B6D31"/>
    <w:rsid w:val="002B7059"/>
    <w:rsid w:val="002C3038"/>
    <w:rsid w:val="002C3FF6"/>
    <w:rsid w:val="002C44D1"/>
    <w:rsid w:val="002C4EA7"/>
    <w:rsid w:val="002C5970"/>
    <w:rsid w:val="002D5322"/>
    <w:rsid w:val="002D60E1"/>
    <w:rsid w:val="002D7CE8"/>
    <w:rsid w:val="002E0A18"/>
    <w:rsid w:val="002E261D"/>
    <w:rsid w:val="002E2913"/>
    <w:rsid w:val="002E2C55"/>
    <w:rsid w:val="002E2F39"/>
    <w:rsid w:val="002E4D1D"/>
    <w:rsid w:val="002E77E1"/>
    <w:rsid w:val="002F08B9"/>
    <w:rsid w:val="002F1F84"/>
    <w:rsid w:val="002F32F5"/>
    <w:rsid w:val="002F34F8"/>
    <w:rsid w:val="002F7C75"/>
    <w:rsid w:val="003007CB"/>
    <w:rsid w:val="0030271F"/>
    <w:rsid w:val="00302F6F"/>
    <w:rsid w:val="003113F4"/>
    <w:rsid w:val="00311768"/>
    <w:rsid w:val="00312BE8"/>
    <w:rsid w:val="003210B9"/>
    <w:rsid w:val="003213B3"/>
    <w:rsid w:val="00321615"/>
    <w:rsid w:val="003218E6"/>
    <w:rsid w:val="00321ED6"/>
    <w:rsid w:val="00323FAC"/>
    <w:rsid w:val="00325C4D"/>
    <w:rsid w:val="00325DAC"/>
    <w:rsid w:val="00330309"/>
    <w:rsid w:val="0033325C"/>
    <w:rsid w:val="0033521D"/>
    <w:rsid w:val="0033719D"/>
    <w:rsid w:val="00337E7B"/>
    <w:rsid w:val="0034027A"/>
    <w:rsid w:val="0034076D"/>
    <w:rsid w:val="003415DE"/>
    <w:rsid w:val="003432B0"/>
    <w:rsid w:val="00344967"/>
    <w:rsid w:val="00346174"/>
    <w:rsid w:val="00347079"/>
    <w:rsid w:val="00350459"/>
    <w:rsid w:val="00351AF2"/>
    <w:rsid w:val="0035288A"/>
    <w:rsid w:val="00353DCB"/>
    <w:rsid w:val="003570FF"/>
    <w:rsid w:val="00357455"/>
    <w:rsid w:val="003618B2"/>
    <w:rsid w:val="003623E0"/>
    <w:rsid w:val="00362EB5"/>
    <w:rsid w:val="00364730"/>
    <w:rsid w:val="00364EAE"/>
    <w:rsid w:val="00365AA4"/>
    <w:rsid w:val="00366805"/>
    <w:rsid w:val="00367781"/>
    <w:rsid w:val="003711E6"/>
    <w:rsid w:val="003717BF"/>
    <w:rsid w:val="003726AB"/>
    <w:rsid w:val="003752C7"/>
    <w:rsid w:val="00381126"/>
    <w:rsid w:val="003816C2"/>
    <w:rsid w:val="00386649"/>
    <w:rsid w:val="00387564"/>
    <w:rsid w:val="003916BA"/>
    <w:rsid w:val="00391803"/>
    <w:rsid w:val="0039184C"/>
    <w:rsid w:val="00393A78"/>
    <w:rsid w:val="0039541B"/>
    <w:rsid w:val="00395A8F"/>
    <w:rsid w:val="003A2B28"/>
    <w:rsid w:val="003A2F74"/>
    <w:rsid w:val="003A559C"/>
    <w:rsid w:val="003A608C"/>
    <w:rsid w:val="003A76B4"/>
    <w:rsid w:val="003B08B4"/>
    <w:rsid w:val="003B147B"/>
    <w:rsid w:val="003B2DFE"/>
    <w:rsid w:val="003B3E41"/>
    <w:rsid w:val="003B46A2"/>
    <w:rsid w:val="003B4F87"/>
    <w:rsid w:val="003B5573"/>
    <w:rsid w:val="003B6B5C"/>
    <w:rsid w:val="003C0E85"/>
    <w:rsid w:val="003C242A"/>
    <w:rsid w:val="003C47CF"/>
    <w:rsid w:val="003C4BE9"/>
    <w:rsid w:val="003D04B6"/>
    <w:rsid w:val="003D0B87"/>
    <w:rsid w:val="003D22C9"/>
    <w:rsid w:val="003D6677"/>
    <w:rsid w:val="003E0C18"/>
    <w:rsid w:val="003E1EAE"/>
    <w:rsid w:val="003E255A"/>
    <w:rsid w:val="003E2F34"/>
    <w:rsid w:val="003E49F8"/>
    <w:rsid w:val="003E4B10"/>
    <w:rsid w:val="003E5654"/>
    <w:rsid w:val="003F0602"/>
    <w:rsid w:val="003F24B7"/>
    <w:rsid w:val="003F6091"/>
    <w:rsid w:val="003F7DC9"/>
    <w:rsid w:val="00400622"/>
    <w:rsid w:val="00401B5A"/>
    <w:rsid w:val="00401C01"/>
    <w:rsid w:val="00404023"/>
    <w:rsid w:val="00404C2C"/>
    <w:rsid w:val="00406F7F"/>
    <w:rsid w:val="00407C69"/>
    <w:rsid w:val="00411AB1"/>
    <w:rsid w:val="00412D0D"/>
    <w:rsid w:val="00412D43"/>
    <w:rsid w:val="00413F65"/>
    <w:rsid w:val="0042169E"/>
    <w:rsid w:val="00422AFE"/>
    <w:rsid w:val="00424D79"/>
    <w:rsid w:val="00424DCD"/>
    <w:rsid w:val="004264A3"/>
    <w:rsid w:val="0042689A"/>
    <w:rsid w:val="00426964"/>
    <w:rsid w:val="00426A36"/>
    <w:rsid w:val="00430066"/>
    <w:rsid w:val="0043053F"/>
    <w:rsid w:val="00431674"/>
    <w:rsid w:val="00433190"/>
    <w:rsid w:val="00434161"/>
    <w:rsid w:val="00437781"/>
    <w:rsid w:val="004410CD"/>
    <w:rsid w:val="00441826"/>
    <w:rsid w:val="004449AE"/>
    <w:rsid w:val="00452B47"/>
    <w:rsid w:val="004540E4"/>
    <w:rsid w:val="00454950"/>
    <w:rsid w:val="00456558"/>
    <w:rsid w:val="00456E3E"/>
    <w:rsid w:val="004606A9"/>
    <w:rsid w:val="00462396"/>
    <w:rsid w:val="00463C34"/>
    <w:rsid w:val="00464D39"/>
    <w:rsid w:val="00465ED1"/>
    <w:rsid w:val="0046681B"/>
    <w:rsid w:val="00466C93"/>
    <w:rsid w:val="0048476E"/>
    <w:rsid w:val="00492629"/>
    <w:rsid w:val="0049393A"/>
    <w:rsid w:val="00496DB3"/>
    <w:rsid w:val="004A05B4"/>
    <w:rsid w:val="004A0624"/>
    <w:rsid w:val="004A5552"/>
    <w:rsid w:val="004A64A0"/>
    <w:rsid w:val="004B0AA1"/>
    <w:rsid w:val="004B3E87"/>
    <w:rsid w:val="004C00E4"/>
    <w:rsid w:val="004C047E"/>
    <w:rsid w:val="004C23B3"/>
    <w:rsid w:val="004C31B0"/>
    <w:rsid w:val="004C3323"/>
    <w:rsid w:val="004C3E29"/>
    <w:rsid w:val="004C7E51"/>
    <w:rsid w:val="004D0C48"/>
    <w:rsid w:val="004D1414"/>
    <w:rsid w:val="004D2831"/>
    <w:rsid w:val="004D44C1"/>
    <w:rsid w:val="004D4C41"/>
    <w:rsid w:val="004D54C8"/>
    <w:rsid w:val="004D567E"/>
    <w:rsid w:val="004D5945"/>
    <w:rsid w:val="004D7780"/>
    <w:rsid w:val="004D77D9"/>
    <w:rsid w:val="004E056C"/>
    <w:rsid w:val="004E0708"/>
    <w:rsid w:val="004E52FF"/>
    <w:rsid w:val="004F1B9A"/>
    <w:rsid w:val="004F401B"/>
    <w:rsid w:val="004F59E1"/>
    <w:rsid w:val="004F62A8"/>
    <w:rsid w:val="004F67F5"/>
    <w:rsid w:val="00502040"/>
    <w:rsid w:val="00502DBD"/>
    <w:rsid w:val="0050321B"/>
    <w:rsid w:val="00504FBA"/>
    <w:rsid w:val="00505C65"/>
    <w:rsid w:val="00512421"/>
    <w:rsid w:val="0051245D"/>
    <w:rsid w:val="005139FC"/>
    <w:rsid w:val="00514F3C"/>
    <w:rsid w:val="005169F2"/>
    <w:rsid w:val="00516B1D"/>
    <w:rsid w:val="0052046B"/>
    <w:rsid w:val="0052124C"/>
    <w:rsid w:val="005219E2"/>
    <w:rsid w:val="0052527B"/>
    <w:rsid w:val="0052559B"/>
    <w:rsid w:val="0052776C"/>
    <w:rsid w:val="00530E50"/>
    <w:rsid w:val="00536336"/>
    <w:rsid w:val="005413CB"/>
    <w:rsid w:val="005432BD"/>
    <w:rsid w:val="00546767"/>
    <w:rsid w:val="00547404"/>
    <w:rsid w:val="00550DA0"/>
    <w:rsid w:val="00551F9E"/>
    <w:rsid w:val="00553054"/>
    <w:rsid w:val="00554B0A"/>
    <w:rsid w:val="00554D57"/>
    <w:rsid w:val="005557CA"/>
    <w:rsid w:val="005560DC"/>
    <w:rsid w:val="00560BCA"/>
    <w:rsid w:val="00560E4A"/>
    <w:rsid w:val="0056162A"/>
    <w:rsid w:val="005625F0"/>
    <w:rsid w:val="00563AFF"/>
    <w:rsid w:val="00563CD0"/>
    <w:rsid w:val="00565D3F"/>
    <w:rsid w:val="00566D18"/>
    <w:rsid w:val="005703EE"/>
    <w:rsid w:val="0057151A"/>
    <w:rsid w:val="00571564"/>
    <w:rsid w:val="005746CE"/>
    <w:rsid w:val="00575E86"/>
    <w:rsid w:val="005830E5"/>
    <w:rsid w:val="00586556"/>
    <w:rsid w:val="00590CE2"/>
    <w:rsid w:val="00591289"/>
    <w:rsid w:val="0059320A"/>
    <w:rsid w:val="00593D85"/>
    <w:rsid w:val="0059461C"/>
    <w:rsid w:val="005946F6"/>
    <w:rsid w:val="005947BD"/>
    <w:rsid w:val="00596A89"/>
    <w:rsid w:val="00597B4C"/>
    <w:rsid w:val="005A0DF7"/>
    <w:rsid w:val="005A1AD5"/>
    <w:rsid w:val="005A4B0B"/>
    <w:rsid w:val="005A4FA4"/>
    <w:rsid w:val="005A687D"/>
    <w:rsid w:val="005A6FBE"/>
    <w:rsid w:val="005B0D74"/>
    <w:rsid w:val="005B27F7"/>
    <w:rsid w:val="005B486D"/>
    <w:rsid w:val="005B48BF"/>
    <w:rsid w:val="005B52F6"/>
    <w:rsid w:val="005B736F"/>
    <w:rsid w:val="005B7CCE"/>
    <w:rsid w:val="005B7DFC"/>
    <w:rsid w:val="005C44BC"/>
    <w:rsid w:val="005C5356"/>
    <w:rsid w:val="005C5A23"/>
    <w:rsid w:val="005C72B3"/>
    <w:rsid w:val="005D1358"/>
    <w:rsid w:val="005D203E"/>
    <w:rsid w:val="005D218C"/>
    <w:rsid w:val="005D2595"/>
    <w:rsid w:val="005D2E88"/>
    <w:rsid w:val="005D3FCB"/>
    <w:rsid w:val="005D794D"/>
    <w:rsid w:val="005E093D"/>
    <w:rsid w:val="005E6414"/>
    <w:rsid w:val="005F0413"/>
    <w:rsid w:val="005F09FD"/>
    <w:rsid w:val="005F0F82"/>
    <w:rsid w:val="005F1C04"/>
    <w:rsid w:val="005F3499"/>
    <w:rsid w:val="005F5905"/>
    <w:rsid w:val="006012E0"/>
    <w:rsid w:val="006014C2"/>
    <w:rsid w:val="00604436"/>
    <w:rsid w:val="00604785"/>
    <w:rsid w:val="00605C73"/>
    <w:rsid w:val="00612ACC"/>
    <w:rsid w:val="00612FBD"/>
    <w:rsid w:val="00613EA8"/>
    <w:rsid w:val="006173DC"/>
    <w:rsid w:val="006201A9"/>
    <w:rsid w:val="006213E5"/>
    <w:rsid w:val="00621AEC"/>
    <w:rsid w:val="00624588"/>
    <w:rsid w:val="006251A7"/>
    <w:rsid w:val="00626BBA"/>
    <w:rsid w:val="00631D41"/>
    <w:rsid w:val="006336F2"/>
    <w:rsid w:val="00635E78"/>
    <w:rsid w:val="00637D7A"/>
    <w:rsid w:val="00645602"/>
    <w:rsid w:val="00646BF6"/>
    <w:rsid w:val="006474A1"/>
    <w:rsid w:val="006538CC"/>
    <w:rsid w:val="0065477A"/>
    <w:rsid w:val="00657425"/>
    <w:rsid w:val="00666200"/>
    <w:rsid w:val="00670E86"/>
    <w:rsid w:val="00673600"/>
    <w:rsid w:val="006760D2"/>
    <w:rsid w:val="006773F3"/>
    <w:rsid w:val="00680736"/>
    <w:rsid w:val="00681ECF"/>
    <w:rsid w:val="006824FE"/>
    <w:rsid w:val="0068287C"/>
    <w:rsid w:val="0068389C"/>
    <w:rsid w:val="00684815"/>
    <w:rsid w:val="00685465"/>
    <w:rsid w:val="00685E3B"/>
    <w:rsid w:val="00687319"/>
    <w:rsid w:val="00692E8C"/>
    <w:rsid w:val="006932F1"/>
    <w:rsid w:val="00694AD9"/>
    <w:rsid w:val="00695CE5"/>
    <w:rsid w:val="00696D99"/>
    <w:rsid w:val="006A0C72"/>
    <w:rsid w:val="006A1B43"/>
    <w:rsid w:val="006A1DDC"/>
    <w:rsid w:val="006A2FC2"/>
    <w:rsid w:val="006A4972"/>
    <w:rsid w:val="006A55D0"/>
    <w:rsid w:val="006A655E"/>
    <w:rsid w:val="006A7ADD"/>
    <w:rsid w:val="006B2695"/>
    <w:rsid w:val="006B2D1D"/>
    <w:rsid w:val="006B5420"/>
    <w:rsid w:val="006C094C"/>
    <w:rsid w:val="006C0E77"/>
    <w:rsid w:val="006C280C"/>
    <w:rsid w:val="006C316B"/>
    <w:rsid w:val="006C48F7"/>
    <w:rsid w:val="006C791A"/>
    <w:rsid w:val="006D17FD"/>
    <w:rsid w:val="006D1F91"/>
    <w:rsid w:val="006D5187"/>
    <w:rsid w:val="006D58FB"/>
    <w:rsid w:val="006D709A"/>
    <w:rsid w:val="006E0871"/>
    <w:rsid w:val="006E1DBC"/>
    <w:rsid w:val="006E578B"/>
    <w:rsid w:val="006E5C26"/>
    <w:rsid w:val="006E5C43"/>
    <w:rsid w:val="006E709C"/>
    <w:rsid w:val="006E7C3F"/>
    <w:rsid w:val="006F06B7"/>
    <w:rsid w:val="006F1601"/>
    <w:rsid w:val="006F64DD"/>
    <w:rsid w:val="006F6E25"/>
    <w:rsid w:val="006F7511"/>
    <w:rsid w:val="007009EE"/>
    <w:rsid w:val="00702671"/>
    <w:rsid w:val="00712F90"/>
    <w:rsid w:val="00713B3F"/>
    <w:rsid w:val="007147E3"/>
    <w:rsid w:val="0071764D"/>
    <w:rsid w:val="007177F8"/>
    <w:rsid w:val="0072170A"/>
    <w:rsid w:val="00724452"/>
    <w:rsid w:val="00724E6B"/>
    <w:rsid w:val="007254A9"/>
    <w:rsid w:val="00733CC2"/>
    <w:rsid w:val="00733DD8"/>
    <w:rsid w:val="00734B5B"/>
    <w:rsid w:val="00734D8C"/>
    <w:rsid w:val="00734ED2"/>
    <w:rsid w:val="007368AD"/>
    <w:rsid w:val="00736F83"/>
    <w:rsid w:val="0073751A"/>
    <w:rsid w:val="007376AA"/>
    <w:rsid w:val="00740B1D"/>
    <w:rsid w:val="007441BC"/>
    <w:rsid w:val="00745255"/>
    <w:rsid w:val="0074575C"/>
    <w:rsid w:val="00747AAC"/>
    <w:rsid w:val="00750399"/>
    <w:rsid w:val="0075107C"/>
    <w:rsid w:val="007530E0"/>
    <w:rsid w:val="00753650"/>
    <w:rsid w:val="00756B09"/>
    <w:rsid w:val="007617DF"/>
    <w:rsid w:val="00763ADB"/>
    <w:rsid w:val="0076508A"/>
    <w:rsid w:val="00766687"/>
    <w:rsid w:val="00766A11"/>
    <w:rsid w:val="00770301"/>
    <w:rsid w:val="00771762"/>
    <w:rsid w:val="00772D7F"/>
    <w:rsid w:val="00782A3A"/>
    <w:rsid w:val="007859D2"/>
    <w:rsid w:val="00786934"/>
    <w:rsid w:val="0079682E"/>
    <w:rsid w:val="007A2F14"/>
    <w:rsid w:val="007A4A5A"/>
    <w:rsid w:val="007A4DBF"/>
    <w:rsid w:val="007A649F"/>
    <w:rsid w:val="007B0001"/>
    <w:rsid w:val="007B1915"/>
    <w:rsid w:val="007B2A5C"/>
    <w:rsid w:val="007B4FE7"/>
    <w:rsid w:val="007B7CDD"/>
    <w:rsid w:val="007C0522"/>
    <w:rsid w:val="007C0CC0"/>
    <w:rsid w:val="007C1282"/>
    <w:rsid w:val="007C17EA"/>
    <w:rsid w:val="007C334A"/>
    <w:rsid w:val="007C3352"/>
    <w:rsid w:val="007C337B"/>
    <w:rsid w:val="007C6A9C"/>
    <w:rsid w:val="007C6FB9"/>
    <w:rsid w:val="007D28DD"/>
    <w:rsid w:val="007D6275"/>
    <w:rsid w:val="007D6860"/>
    <w:rsid w:val="007E131D"/>
    <w:rsid w:val="007E1F35"/>
    <w:rsid w:val="007E3D46"/>
    <w:rsid w:val="007E40F2"/>
    <w:rsid w:val="007E4EF7"/>
    <w:rsid w:val="007E5AE8"/>
    <w:rsid w:val="007E5E19"/>
    <w:rsid w:val="007E62D4"/>
    <w:rsid w:val="007F36AF"/>
    <w:rsid w:val="007F4509"/>
    <w:rsid w:val="007F4F9F"/>
    <w:rsid w:val="007F5C5B"/>
    <w:rsid w:val="007F6D14"/>
    <w:rsid w:val="007F73E2"/>
    <w:rsid w:val="008015D9"/>
    <w:rsid w:val="00802FDE"/>
    <w:rsid w:val="008038A6"/>
    <w:rsid w:val="008044E6"/>
    <w:rsid w:val="0080462E"/>
    <w:rsid w:val="0080564F"/>
    <w:rsid w:val="00813CB9"/>
    <w:rsid w:val="00815975"/>
    <w:rsid w:val="00816FF8"/>
    <w:rsid w:val="00817F8F"/>
    <w:rsid w:val="00821280"/>
    <w:rsid w:val="00821850"/>
    <w:rsid w:val="00824763"/>
    <w:rsid w:val="00824FCD"/>
    <w:rsid w:val="00826F0F"/>
    <w:rsid w:val="00827490"/>
    <w:rsid w:val="00830A26"/>
    <w:rsid w:val="00830C60"/>
    <w:rsid w:val="0083187D"/>
    <w:rsid w:val="008335DC"/>
    <w:rsid w:val="0083404C"/>
    <w:rsid w:val="00836871"/>
    <w:rsid w:val="00840373"/>
    <w:rsid w:val="00842C91"/>
    <w:rsid w:val="00843319"/>
    <w:rsid w:val="0084388E"/>
    <w:rsid w:val="00850081"/>
    <w:rsid w:val="008527D5"/>
    <w:rsid w:val="0085715D"/>
    <w:rsid w:val="00860286"/>
    <w:rsid w:val="00862994"/>
    <w:rsid w:val="0086523E"/>
    <w:rsid w:val="00865A8B"/>
    <w:rsid w:val="008703CF"/>
    <w:rsid w:val="0087333C"/>
    <w:rsid w:val="008749A4"/>
    <w:rsid w:val="00876ADB"/>
    <w:rsid w:val="00877F18"/>
    <w:rsid w:val="0088065C"/>
    <w:rsid w:val="00880A3B"/>
    <w:rsid w:val="00885E00"/>
    <w:rsid w:val="008865BE"/>
    <w:rsid w:val="0088748A"/>
    <w:rsid w:val="008900BB"/>
    <w:rsid w:val="00890612"/>
    <w:rsid w:val="00890A2C"/>
    <w:rsid w:val="00891947"/>
    <w:rsid w:val="008939F2"/>
    <w:rsid w:val="00895D2D"/>
    <w:rsid w:val="00895ED5"/>
    <w:rsid w:val="008A095B"/>
    <w:rsid w:val="008A1687"/>
    <w:rsid w:val="008B084A"/>
    <w:rsid w:val="008B4198"/>
    <w:rsid w:val="008B692A"/>
    <w:rsid w:val="008B7F5C"/>
    <w:rsid w:val="008C5583"/>
    <w:rsid w:val="008C7655"/>
    <w:rsid w:val="008D2C0F"/>
    <w:rsid w:val="008D61BD"/>
    <w:rsid w:val="008E2C42"/>
    <w:rsid w:val="008E3053"/>
    <w:rsid w:val="008E3D63"/>
    <w:rsid w:val="008E45F4"/>
    <w:rsid w:val="008E5EDE"/>
    <w:rsid w:val="008F068F"/>
    <w:rsid w:val="008F0E78"/>
    <w:rsid w:val="008F1696"/>
    <w:rsid w:val="008F1CF8"/>
    <w:rsid w:val="008F57D5"/>
    <w:rsid w:val="008F5914"/>
    <w:rsid w:val="008F6C18"/>
    <w:rsid w:val="008F7B4A"/>
    <w:rsid w:val="009041C8"/>
    <w:rsid w:val="009044D7"/>
    <w:rsid w:val="009103A6"/>
    <w:rsid w:val="009151DE"/>
    <w:rsid w:val="00915F2C"/>
    <w:rsid w:val="00920D67"/>
    <w:rsid w:val="009216B8"/>
    <w:rsid w:val="00921BD7"/>
    <w:rsid w:val="00923230"/>
    <w:rsid w:val="00923306"/>
    <w:rsid w:val="00926D45"/>
    <w:rsid w:val="009314C7"/>
    <w:rsid w:val="009326AB"/>
    <w:rsid w:val="00934CB8"/>
    <w:rsid w:val="00935F41"/>
    <w:rsid w:val="009450C8"/>
    <w:rsid w:val="00947841"/>
    <w:rsid w:val="00951160"/>
    <w:rsid w:val="0095529E"/>
    <w:rsid w:val="00957E86"/>
    <w:rsid w:val="0096012F"/>
    <w:rsid w:val="0096379A"/>
    <w:rsid w:val="00964C5C"/>
    <w:rsid w:val="00967DA1"/>
    <w:rsid w:val="009705EE"/>
    <w:rsid w:val="00971E73"/>
    <w:rsid w:val="009721FA"/>
    <w:rsid w:val="00972C61"/>
    <w:rsid w:val="00976185"/>
    <w:rsid w:val="00977E28"/>
    <w:rsid w:val="00980A52"/>
    <w:rsid w:val="00982522"/>
    <w:rsid w:val="00983D16"/>
    <w:rsid w:val="009853A3"/>
    <w:rsid w:val="00987831"/>
    <w:rsid w:val="00991154"/>
    <w:rsid w:val="009917BC"/>
    <w:rsid w:val="009944A6"/>
    <w:rsid w:val="00995182"/>
    <w:rsid w:val="00995633"/>
    <w:rsid w:val="00996BDE"/>
    <w:rsid w:val="00997C82"/>
    <w:rsid w:val="009A04EE"/>
    <w:rsid w:val="009A0642"/>
    <w:rsid w:val="009A0D6C"/>
    <w:rsid w:val="009A1782"/>
    <w:rsid w:val="009A2880"/>
    <w:rsid w:val="009A4FAB"/>
    <w:rsid w:val="009A57E2"/>
    <w:rsid w:val="009A7631"/>
    <w:rsid w:val="009A7B11"/>
    <w:rsid w:val="009B12B8"/>
    <w:rsid w:val="009B33F0"/>
    <w:rsid w:val="009B34C9"/>
    <w:rsid w:val="009B5B38"/>
    <w:rsid w:val="009B61D4"/>
    <w:rsid w:val="009C2536"/>
    <w:rsid w:val="009C4304"/>
    <w:rsid w:val="009C458A"/>
    <w:rsid w:val="009C5173"/>
    <w:rsid w:val="009C545B"/>
    <w:rsid w:val="009C5D6B"/>
    <w:rsid w:val="009C727A"/>
    <w:rsid w:val="009C7D82"/>
    <w:rsid w:val="009D0685"/>
    <w:rsid w:val="009D17F2"/>
    <w:rsid w:val="009D2330"/>
    <w:rsid w:val="009D421C"/>
    <w:rsid w:val="009D4F8A"/>
    <w:rsid w:val="009D50A4"/>
    <w:rsid w:val="009D60D4"/>
    <w:rsid w:val="009E00FF"/>
    <w:rsid w:val="009E0D08"/>
    <w:rsid w:val="009E169F"/>
    <w:rsid w:val="009E1E2E"/>
    <w:rsid w:val="009E298F"/>
    <w:rsid w:val="009E3C4B"/>
    <w:rsid w:val="009E55E8"/>
    <w:rsid w:val="009E6A24"/>
    <w:rsid w:val="009E788B"/>
    <w:rsid w:val="009F07AC"/>
    <w:rsid w:val="009F1251"/>
    <w:rsid w:val="009F17A6"/>
    <w:rsid w:val="009F1D14"/>
    <w:rsid w:val="009F27B7"/>
    <w:rsid w:val="009F3C82"/>
    <w:rsid w:val="009F4B1C"/>
    <w:rsid w:val="009F7A9C"/>
    <w:rsid w:val="00A03C1E"/>
    <w:rsid w:val="00A04E2A"/>
    <w:rsid w:val="00A07EDE"/>
    <w:rsid w:val="00A139CB"/>
    <w:rsid w:val="00A13A6D"/>
    <w:rsid w:val="00A14A30"/>
    <w:rsid w:val="00A15C45"/>
    <w:rsid w:val="00A16A89"/>
    <w:rsid w:val="00A209CA"/>
    <w:rsid w:val="00A30803"/>
    <w:rsid w:val="00A30FCE"/>
    <w:rsid w:val="00A32C58"/>
    <w:rsid w:val="00A341B6"/>
    <w:rsid w:val="00A36BCD"/>
    <w:rsid w:val="00A40A38"/>
    <w:rsid w:val="00A41858"/>
    <w:rsid w:val="00A41A06"/>
    <w:rsid w:val="00A4569A"/>
    <w:rsid w:val="00A46C3F"/>
    <w:rsid w:val="00A46F2F"/>
    <w:rsid w:val="00A470A8"/>
    <w:rsid w:val="00A47286"/>
    <w:rsid w:val="00A5131C"/>
    <w:rsid w:val="00A51AE3"/>
    <w:rsid w:val="00A52232"/>
    <w:rsid w:val="00A544D6"/>
    <w:rsid w:val="00A60104"/>
    <w:rsid w:val="00A606FC"/>
    <w:rsid w:val="00A632EF"/>
    <w:rsid w:val="00A6347D"/>
    <w:rsid w:val="00A636D4"/>
    <w:rsid w:val="00A643B5"/>
    <w:rsid w:val="00A647D0"/>
    <w:rsid w:val="00A70805"/>
    <w:rsid w:val="00A70B6A"/>
    <w:rsid w:val="00A727A9"/>
    <w:rsid w:val="00A742B9"/>
    <w:rsid w:val="00A7470A"/>
    <w:rsid w:val="00A75956"/>
    <w:rsid w:val="00A77E91"/>
    <w:rsid w:val="00A853C7"/>
    <w:rsid w:val="00A90CAB"/>
    <w:rsid w:val="00A92389"/>
    <w:rsid w:val="00A92C7D"/>
    <w:rsid w:val="00A959D2"/>
    <w:rsid w:val="00A95A6E"/>
    <w:rsid w:val="00A96D11"/>
    <w:rsid w:val="00AA02D2"/>
    <w:rsid w:val="00AA1411"/>
    <w:rsid w:val="00AA1EB3"/>
    <w:rsid w:val="00AA34C2"/>
    <w:rsid w:val="00AA5A6E"/>
    <w:rsid w:val="00AA692B"/>
    <w:rsid w:val="00AA774A"/>
    <w:rsid w:val="00AB122E"/>
    <w:rsid w:val="00AB192A"/>
    <w:rsid w:val="00AB3B6D"/>
    <w:rsid w:val="00AB4821"/>
    <w:rsid w:val="00AB6F0F"/>
    <w:rsid w:val="00AB7EFD"/>
    <w:rsid w:val="00AC12EA"/>
    <w:rsid w:val="00AC23F3"/>
    <w:rsid w:val="00AC2720"/>
    <w:rsid w:val="00AC2D6C"/>
    <w:rsid w:val="00AC32A3"/>
    <w:rsid w:val="00AC3F2A"/>
    <w:rsid w:val="00AC5F85"/>
    <w:rsid w:val="00AC6872"/>
    <w:rsid w:val="00AC6DA3"/>
    <w:rsid w:val="00AD1B68"/>
    <w:rsid w:val="00AD27C9"/>
    <w:rsid w:val="00AD6399"/>
    <w:rsid w:val="00AD6411"/>
    <w:rsid w:val="00AD746A"/>
    <w:rsid w:val="00AD7EE9"/>
    <w:rsid w:val="00AE1E75"/>
    <w:rsid w:val="00AE286B"/>
    <w:rsid w:val="00AE3924"/>
    <w:rsid w:val="00AE5846"/>
    <w:rsid w:val="00AE66C6"/>
    <w:rsid w:val="00AE69A8"/>
    <w:rsid w:val="00AF069F"/>
    <w:rsid w:val="00AF128D"/>
    <w:rsid w:val="00AF16EF"/>
    <w:rsid w:val="00AF3C43"/>
    <w:rsid w:val="00AF3F1F"/>
    <w:rsid w:val="00AF477A"/>
    <w:rsid w:val="00AF6E9C"/>
    <w:rsid w:val="00B00862"/>
    <w:rsid w:val="00B02F0A"/>
    <w:rsid w:val="00B046DB"/>
    <w:rsid w:val="00B05608"/>
    <w:rsid w:val="00B05DCF"/>
    <w:rsid w:val="00B07687"/>
    <w:rsid w:val="00B119D2"/>
    <w:rsid w:val="00B12240"/>
    <w:rsid w:val="00B129CD"/>
    <w:rsid w:val="00B13045"/>
    <w:rsid w:val="00B1455B"/>
    <w:rsid w:val="00B148E9"/>
    <w:rsid w:val="00B16EED"/>
    <w:rsid w:val="00B211DF"/>
    <w:rsid w:val="00B21544"/>
    <w:rsid w:val="00B241CA"/>
    <w:rsid w:val="00B3023C"/>
    <w:rsid w:val="00B3110F"/>
    <w:rsid w:val="00B3260B"/>
    <w:rsid w:val="00B34989"/>
    <w:rsid w:val="00B34D37"/>
    <w:rsid w:val="00B3625F"/>
    <w:rsid w:val="00B36CEB"/>
    <w:rsid w:val="00B407FD"/>
    <w:rsid w:val="00B40845"/>
    <w:rsid w:val="00B43CB2"/>
    <w:rsid w:val="00B45E7D"/>
    <w:rsid w:val="00B473EA"/>
    <w:rsid w:val="00B521A2"/>
    <w:rsid w:val="00B5257A"/>
    <w:rsid w:val="00B53429"/>
    <w:rsid w:val="00B53432"/>
    <w:rsid w:val="00B54581"/>
    <w:rsid w:val="00B5664E"/>
    <w:rsid w:val="00B570DB"/>
    <w:rsid w:val="00B5765F"/>
    <w:rsid w:val="00B6042D"/>
    <w:rsid w:val="00B6048C"/>
    <w:rsid w:val="00B620F6"/>
    <w:rsid w:val="00B62828"/>
    <w:rsid w:val="00B64089"/>
    <w:rsid w:val="00B64414"/>
    <w:rsid w:val="00B65560"/>
    <w:rsid w:val="00B71558"/>
    <w:rsid w:val="00B7352D"/>
    <w:rsid w:val="00B73654"/>
    <w:rsid w:val="00B74262"/>
    <w:rsid w:val="00B81346"/>
    <w:rsid w:val="00B83D5A"/>
    <w:rsid w:val="00B84913"/>
    <w:rsid w:val="00B84BB6"/>
    <w:rsid w:val="00B85502"/>
    <w:rsid w:val="00B90FBD"/>
    <w:rsid w:val="00B91891"/>
    <w:rsid w:val="00B92752"/>
    <w:rsid w:val="00B9330C"/>
    <w:rsid w:val="00B94AF6"/>
    <w:rsid w:val="00B953C0"/>
    <w:rsid w:val="00B97980"/>
    <w:rsid w:val="00BA007F"/>
    <w:rsid w:val="00BA1C7C"/>
    <w:rsid w:val="00BA3A1F"/>
    <w:rsid w:val="00BA58E8"/>
    <w:rsid w:val="00BA6098"/>
    <w:rsid w:val="00BA7CF6"/>
    <w:rsid w:val="00BA7D59"/>
    <w:rsid w:val="00BB0332"/>
    <w:rsid w:val="00BB1AE7"/>
    <w:rsid w:val="00BB249D"/>
    <w:rsid w:val="00BB2D76"/>
    <w:rsid w:val="00BB3E7F"/>
    <w:rsid w:val="00BB4A66"/>
    <w:rsid w:val="00BB4D42"/>
    <w:rsid w:val="00BC1596"/>
    <w:rsid w:val="00BC3196"/>
    <w:rsid w:val="00BC5591"/>
    <w:rsid w:val="00BD18E0"/>
    <w:rsid w:val="00BD278F"/>
    <w:rsid w:val="00BD3F8A"/>
    <w:rsid w:val="00BD52D7"/>
    <w:rsid w:val="00BD56F6"/>
    <w:rsid w:val="00BE054F"/>
    <w:rsid w:val="00BE26FE"/>
    <w:rsid w:val="00BE369C"/>
    <w:rsid w:val="00BE6282"/>
    <w:rsid w:val="00BF088A"/>
    <w:rsid w:val="00BF0E90"/>
    <w:rsid w:val="00BF296A"/>
    <w:rsid w:val="00BF4A94"/>
    <w:rsid w:val="00BF6D2A"/>
    <w:rsid w:val="00BF6D30"/>
    <w:rsid w:val="00C07062"/>
    <w:rsid w:val="00C1352D"/>
    <w:rsid w:val="00C15ED9"/>
    <w:rsid w:val="00C173C4"/>
    <w:rsid w:val="00C23830"/>
    <w:rsid w:val="00C239CA"/>
    <w:rsid w:val="00C246FF"/>
    <w:rsid w:val="00C25C0E"/>
    <w:rsid w:val="00C27E4A"/>
    <w:rsid w:val="00C30A25"/>
    <w:rsid w:val="00C31186"/>
    <w:rsid w:val="00C326EF"/>
    <w:rsid w:val="00C338DD"/>
    <w:rsid w:val="00C34E94"/>
    <w:rsid w:val="00C37296"/>
    <w:rsid w:val="00C4036D"/>
    <w:rsid w:val="00C41C8E"/>
    <w:rsid w:val="00C42BEB"/>
    <w:rsid w:val="00C459D2"/>
    <w:rsid w:val="00C46875"/>
    <w:rsid w:val="00C50346"/>
    <w:rsid w:val="00C5153C"/>
    <w:rsid w:val="00C517F5"/>
    <w:rsid w:val="00C5361B"/>
    <w:rsid w:val="00C547D6"/>
    <w:rsid w:val="00C60E92"/>
    <w:rsid w:val="00C612FE"/>
    <w:rsid w:val="00C616BB"/>
    <w:rsid w:val="00C61900"/>
    <w:rsid w:val="00C636EC"/>
    <w:rsid w:val="00C66108"/>
    <w:rsid w:val="00C66BD1"/>
    <w:rsid w:val="00C67D46"/>
    <w:rsid w:val="00C7021E"/>
    <w:rsid w:val="00C7364C"/>
    <w:rsid w:val="00C74717"/>
    <w:rsid w:val="00C748C0"/>
    <w:rsid w:val="00C759A5"/>
    <w:rsid w:val="00C76E33"/>
    <w:rsid w:val="00C77301"/>
    <w:rsid w:val="00C81D39"/>
    <w:rsid w:val="00C8255E"/>
    <w:rsid w:val="00C826CF"/>
    <w:rsid w:val="00C83190"/>
    <w:rsid w:val="00C83982"/>
    <w:rsid w:val="00C840DE"/>
    <w:rsid w:val="00C84240"/>
    <w:rsid w:val="00C8466E"/>
    <w:rsid w:val="00C866B5"/>
    <w:rsid w:val="00C86EF7"/>
    <w:rsid w:val="00C93B0F"/>
    <w:rsid w:val="00C94EA8"/>
    <w:rsid w:val="00C9536D"/>
    <w:rsid w:val="00C9588B"/>
    <w:rsid w:val="00C96D24"/>
    <w:rsid w:val="00C96FFC"/>
    <w:rsid w:val="00CA0A6E"/>
    <w:rsid w:val="00CA2B37"/>
    <w:rsid w:val="00CA4432"/>
    <w:rsid w:val="00CA51EE"/>
    <w:rsid w:val="00CA588B"/>
    <w:rsid w:val="00CA58CA"/>
    <w:rsid w:val="00CA5BA8"/>
    <w:rsid w:val="00CA5FAF"/>
    <w:rsid w:val="00CB31CB"/>
    <w:rsid w:val="00CB4530"/>
    <w:rsid w:val="00CB6C17"/>
    <w:rsid w:val="00CB709D"/>
    <w:rsid w:val="00CC0288"/>
    <w:rsid w:val="00CC1098"/>
    <w:rsid w:val="00CC17DE"/>
    <w:rsid w:val="00CC1A5B"/>
    <w:rsid w:val="00CC2706"/>
    <w:rsid w:val="00CC6E22"/>
    <w:rsid w:val="00CD4A01"/>
    <w:rsid w:val="00CE1FCE"/>
    <w:rsid w:val="00CE34E6"/>
    <w:rsid w:val="00CE3E9A"/>
    <w:rsid w:val="00CE6F3A"/>
    <w:rsid w:val="00CE790E"/>
    <w:rsid w:val="00CF1375"/>
    <w:rsid w:val="00CF3094"/>
    <w:rsid w:val="00CF40E3"/>
    <w:rsid w:val="00D0255B"/>
    <w:rsid w:val="00D02E39"/>
    <w:rsid w:val="00D10934"/>
    <w:rsid w:val="00D126ED"/>
    <w:rsid w:val="00D134B1"/>
    <w:rsid w:val="00D13EB8"/>
    <w:rsid w:val="00D15049"/>
    <w:rsid w:val="00D154FE"/>
    <w:rsid w:val="00D21943"/>
    <w:rsid w:val="00D25741"/>
    <w:rsid w:val="00D261DD"/>
    <w:rsid w:val="00D2DC71"/>
    <w:rsid w:val="00D305EC"/>
    <w:rsid w:val="00D31587"/>
    <w:rsid w:val="00D351A5"/>
    <w:rsid w:val="00D35A3E"/>
    <w:rsid w:val="00D37040"/>
    <w:rsid w:val="00D379F8"/>
    <w:rsid w:val="00D43596"/>
    <w:rsid w:val="00D44095"/>
    <w:rsid w:val="00D45F74"/>
    <w:rsid w:val="00D46FDB"/>
    <w:rsid w:val="00D5186F"/>
    <w:rsid w:val="00D519E7"/>
    <w:rsid w:val="00D53071"/>
    <w:rsid w:val="00D548B7"/>
    <w:rsid w:val="00D56EBD"/>
    <w:rsid w:val="00D57C67"/>
    <w:rsid w:val="00D623E2"/>
    <w:rsid w:val="00D627F1"/>
    <w:rsid w:val="00D62E48"/>
    <w:rsid w:val="00D63571"/>
    <w:rsid w:val="00D66B25"/>
    <w:rsid w:val="00D720FC"/>
    <w:rsid w:val="00D7330D"/>
    <w:rsid w:val="00D80EA5"/>
    <w:rsid w:val="00D81C26"/>
    <w:rsid w:val="00D8202C"/>
    <w:rsid w:val="00D83CEA"/>
    <w:rsid w:val="00D83F50"/>
    <w:rsid w:val="00D8691E"/>
    <w:rsid w:val="00D87100"/>
    <w:rsid w:val="00D87CF4"/>
    <w:rsid w:val="00D912F6"/>
    <w:rsid w:val="00D915BC"/>
    <w:rsid w:val="00D955D5"/>
    <w:rsid w:val="00DA09A8"/>
    <w:rsid w:val="00DA0DD7"/>
    <w:rsid w:val="00DA3B61"/>
    <w:rsid w:val="00DA3BDF"/>
    <w:rsid w:val="00DA3DE9"/>
    <w:rsid w:val="00DA42E2"/>
    <w:rsid w:val="00DA69E2"/>
    <w:rsid w:val="00DA6B5C"/>
    <w:rsid w:val="00DA72EF"/>
    <w:rsid w:val="00DA7CAB"/>
    <w:rsid w:val="00DB1C74"/>
    <w:rsid w:val="00DB4F06"/>
    <w:rsid w:val="00DB55D4"/>
    <w:rsid w:val="00DB5C45"/>
    <w:rsid w:val="00DB635F"/>
    <w:rsid w:val="00DB70E6"/>
    <w:rsid w:val="00DC116F"/>
    <w:rsid w:val="00DC331F"/>
    <w:rsid w:val="00DC4407"/>
    <w:rsid w:val="00DC4A29"/>
    <w:rsid w:val="00DC5A45"/>
    <w:rsid w:val="00DC6018"/>
    <w:rsid w:val="00DC6181"/>
    <w:rsid w:val="00DC7B7A"/>
    <w:rsid w:val="00DC7C32"/>
    <w:rsid w:val="00DD0C9B"/>
    <w:rsid w:val="00DD0FC8"/>
    <w:rsid w:val="00DD14D9"/>
    <w:rsid w:val="00DD223D"/>
    <w:rsid w:val="00DD2B2B"/>
    <w:rsid w:val="00DD3925"/>
    <w:rsid w:val="00DD5E02"/>
    <w:rsid w:val="00DD642F"/>
    <w:rsid w:val="00DD6689"/>
    <w:rsid w:val="00DD7583"/>
    <w:rsid w:val="00DE00B1"/>
    <w:rsid w:val="00DE056B"/>
    <w:rsid w:val="00DE416D"/>
    <w:rsid w:val="00DE45D3"/>
    <w:rsid w:val="00DE4C48"/>
    <w:rsid w:val="00DE5548"/>
    <w:rsid w:val="00DE63AE"/>
    <w:rsid w:val="00DE696D"/>
    <w:rsid w:val="00DF0CB1"/>
    <w:rsid w:val="00DF0E7B"/>
    <w:rsid w:val="00DF39A7"/>
    <w:rsid w:val="00DF414D"/>
    <w:rsid w:val="00DF7181"/>
    <w:rsid w:val="00DF77A8"/>
    <w:rsid w:val="00DF7B6D"/>
    <w:rsid w:val="00E00983"/>
    <w:rsid w:val="00E0333F"/>
    <w:rsid w:val="00E03475"/>
    <w:rsid w:val="00E03870"/>
    <w:rsid w:val="00E05CB9"/>
    <w:rsid w:val="00E0752E"/>
    <w:rsid w:val="00E07ACC"/>
    <w:rsid w:val="00E12A52"/>
    <w:rsid w:val="00E12E4B"/>
    <w:rsid w:val="00E131F7"/>
    <w:rsid w:val="00E136EA"/>
    <w:rsid w:val="00E14FD6"/>
    <w:rsid w:val="00E1643C"/>
    <w:rsid w:val="00E175EB"/>
    <w:rsid w:val="00E21C6E"/>
    <w:rsid w:val="00E23C93"/>
    <w:rsid w:val="00E2510F"/>
    <w:rsid w:val="00E26200"/>
    <w:rsid w:val="00E271FE"/>
    <w:rsid w:val="00E2753E"/>
    <w:rsid w:val="00E34044"/>
    <w:rsid w:val="00E346B0"/>
    <w:rsid w:val="00E35CB4"/>
    <w:rsid w:val="00E40C66"/>
    <w:rsid w:val="00E417BD"/>
    <w:rsid w:val="00E43EDB"/>
    <w:rsid w:val="00E44C97"/>
    <w:rsid w:val="00E45B1B"/>
    <w:rsid w:val="00E463AF"/>
    <w:rsid w:val="00E47B2F"/>
    <w:rsid w:val="00E50670"/>
    <w:rsid w:val="00E52147"/>
    <w:rsid w:val="00E53EBE"/>
    <w:rsid w:val="00E54116"/>
    <w:rsid w:val="00E557F1"/>
    <w:rsid w:val="00E63471"/>
    <w:rsid w:val="00E70F88"/>
    <w:rsid w:val="00E71E68"/>
    <w:rsid w:val="00E73FE7"/>
    <w:rsid w:val="00E74EEE"/>
    <w:rsid w:val="00E761BC"/>
    <w:rsid w:val="00E763F6"/>
    <w:rsid w:val="00E813B9"/>
    <w:rsid w:val="00E85312"/>
    <w:rsid w:val="00E93BB8"/>
    <w:rsid w:val="00E948E4"/>
    <w:rsid w:val="00EA213E"/>
    <w:rsid w:val="00EA250F"/>
    <w:rsid w:val="00EA2F6F"/>
    <w:rsid w:val="00EA50DB"/>
    <w:rsid w:val="00EA57A1"/>
    <w:rsid w:val="00EB07C8"/>
    <w:rsid w:val="00EB1EE1"/>
    <w:rsid w:val="00EB4891"/>
    <w:rsid w:val="00EB4B4F"/>
    <w:rsid w:val="00EB523E"/>
    <w:rsid w:val="00EB5483"/>
    <w:rsid w:val="00EB5DC1"/>
    <w:rsid w:val="00EB65DE"/>
    <w:rsid w:val="00EB78E4"/>
    <w:rsid w:val="00EB7CCE"/>
    <w:rsid w:val="00EC06B1"/>
    <w:rsid w:val="00EC192A"/>
    <w:rsid w:val="00EC2DEE"/>
    <w:rsid w:val="00EC44C3"/>
    <w:rsid w:val="00EC5750"/>
    <w:rsid w:val="00EC6B89"/>
    <w:rsid w:val="00ED1405"/>
    <w:rsid w:val="00ED23A2"/>
    <w:rsid w:val="00ED3153"/>
    <w:rsid w:val="00ED3985"/>
    <w:rsid w:val="00ED553B"/>
    <w:rsid w:val="00ED59C9"/>
    <w:rsid w:val="00ED73A6"/>
    <w:rsid w:val="00ED773F"/>
    <w:rsid w:val="00EE2218"/>
    <w:rsid w:val="00EE522F"/>
    <w:rsid w:val="00EE7491"/>
    <w:rsid w:val="00EF175B"/>
    <w:rsid w:val="00EF26A8"/>
    <w:rsid w:val="00EF26C5"/>
    <w:rsid w:val="00EF47CF"/>
    <w:rsid w:val="00EF7679"/>
    <w:rsid w:val="00F0018F"/>
    <w:rsid w:val="00F00F36"/>
    <w:rsid w:val="00F035D6"/>
    <w:rsid w:val="00F04DB8"/>
    <w:rsid w:val="00F11A6E"/>
    <w:rsid w:val="00F12ADD"/>
    <w:rsid w:val="00F12C11"/>
    <w:rsid w:val="00F17FF5"/>
    <w:rsid w:val="00F208D3"/>
    <w:rsid w:val="00F210BF"/>
    <w:rsid w:val="00F33510"/>
    <w:rsid w:val="00F3387A"/>
    <w:rsid w:val="00F34D71"/>
    <w:rsid w:val="00F356AB"/>
    <w:rsid w:val="00F3668B"/>
    <w:rsid w:val="00F37850"/>
    <w:rsid w:val="00F40206"/>
    <w:rsid w:val="00F409C1"/>
    <w:rsid w:val="00F434F6"/>
    <w:rsid w:val="00F4546A"/>
    <w:rsid w:val="00F501F9"/>
    <w:rsid w:val="00F5160C"/>
    <w:rsid w:val="00F52323"/>
    <w:rsid w:val="00F524B9"/>
    <w:rsid w:val="00F53063"/>
    <w:rsid w:val="00F57989"/>
    <w:rsid w:val="00F634FA"/>
    <w:rsid w:val="00F63840"/>
    <w:rsid w:val="00F705B5"/>
    <w:rsid w:val="00F7101C"/>
    <w:rsid w:val="00F715D1"/>
    <w:rsid w:val="00F741D1"/>
    <w:rsid w:val="00F753A3"/>
    <w:rsid w:val="00F755DD"/>
    <w:rsid w:val="00F81D5C"/>
    <w:rsid w:val="00F83341"/>
    <w:rsid w:val="00F862DC"/>
    <w:rsid w:val="00F87AB1"/>
    <w:rsid w:val="00F91E6D"/>
    <w:rsid w:val="00F936CF"/>
    <w:rsid w:val="00FA0BFD"/>
    <w:rsid w:val="00FA0C97"/>
    <w:rsid w:val="00FA4070"/>
    <w:rsid w:val="00FA51AE"/>
    <w:rsid w:val="00FA6203"/>
    <w:rsid w:val="00FA7494"/>
    <w:rsid w:val="00FB168F"/>
    <w:rsid w:val="00FB62E0"/>
    <w:rsid w:val="00FC07A3"/>
    <w:rsid w:val="00FC0F0A"/>
    <w:rsid w:val="00FC15CC"/>
    <w:rsid w:val="00FC23FD"/>
    <w:rsid w:val="00FC6559"/>
    <w:rsid w:val="00FC7D65"/>
    <w:rsid w:val="00FD1B68"/>
    <w:rsid w:val="00FD67B5"/>
    <w:rsid w:val="00FE06B0"/>
    <w:rsid w:val="00FE0959"/>
    <w:rsid w:val="00FE287A"/>
    <w:rsid w:val="00FE3D51"/>
    <w:rsid w:val="00FE5593"/>
    <w:rsid w:val="00FE5CFC"/>
    <w:rsid w:val="00FE624F"/>
    <w:rsid w:val="00FE7115"/>
    <w:rsid w:val="00FF0EBC"/>
    <w:rsid w:val="00FF7A03"/>
    <w:rsid w:val="01CE8FA0"/>
    <w:rsid w:val="03504216"/>
    <w:rsid w:val="05389E07"/>
    <w:rsid w:val="0595C40F"/>
    <w:rsid w:val="0624ED01"/>
    <w:rsid w:val="07965B2E"/>
    <w:rsid w:val="0839808C"/>
    <w:rsid w:val="08DFBEA8"/>
    <w:rsid w:val="09979FEE"/>
    <w:rsid w:val="09A1EF0E"/>
    <w:rsid w:val="09D9A185"/>
    <w:rsid w:val="0DCD7F7E"/>
    <w:rsid w:val="0DDEE61F"/>
    <w:rsid w:val="0E3B0820"/>
    <w:rsid w:val="0FB8EB66"/>
    <w:rsid w:val="106C9FED"/>
    <w:rsid w:val="10981470"/>
    <w:rsid w:val="149F3177"/>
    <w:rsid w:val="19532149"/>
    <w:rsid w:val="197FFED0"/>
    <w:rsid w:val="1A127029"/>
    <w:rsid w:val="1B1D782B"/>
    <w:rsid w:val="1B326D32"/>
    <w:rsid w:val="1DAEB9AE"/>
    <w:rsid w:val="1DE58CF4"/>
    <w:rsid w:val="1E03AC84"/>
    <w:rsid w:val="1E2231B6"/>
    <w:rsid w:val="1E8E88F3"/>
    <w:rsid w:val="20A7181F"/>
    <w:rsid w:val="20F7042E"/>
    <w:rsid w:val="239E951B"/>
    <w:rsid w:val="23E25D1A"/>
    <w:rsid w:val="24B1B9A8"/>
    <w:rsid w:val="2753A8E6"/>
    <w:rsid w:val="279AAA5E"/>
    <w:rsid w:val="2981BB4C"/>
    <w:rsid w:val="29F994EB"/>
    <w:rsid w:val="2BD446A2"/>
    <w:rsid w:val="2CFBF96B"/>
    <w:rsid w:val="2D406F40"/>
    <w:rsid w:val="2DB97B5B"/>
    <w:rsid w:val="2E5EE991"/>
    <w:rsid w:val="2F5CF9BE"/>
    <w:rsid w:val="31CD7D1B"/>
    <w:rsid w:val="33148055"/>
    <w:rsid w:val="33FBBE41"/>
    <w:rsid w:val="34CAE193"/>
    <w:rsid w:val="358C6F35"/>
    <w:rsid w:val="36C306FB"/>
    <w:rsid w:val="372FEB3B"/>
    <w:rsid w:val="3747036E"/>
    <w:rsid w:val="38E2D3CF"/>
    <w:rsid w:val="396514B2"/>
    <w:rsid w:val="398D8B94"/>
    <w:rsid w:val="3A7EA430"/>
    <w:rsid w:val="3DF09E3E"/>
    <w:rsid w:val="3E6F226E"/>
    <w:rsid w:val="3E8BE911"/>
    <w:rsid w:val="41E78640"/>
    <w:rsid w:val="42401E08"/>
    <w:rsid w:val="4273A799"/>
    <w:rsid w:val="4566A3F4"/>
    <w:rsid w:val="4630A447"/>
    <w:rsid w:val="468C1857"/>
    <w:rsid w:val="47350A99"/>
    <w:rsid w:val="47C26693"/>
    <w:rsid w:val="47D53D48"/>
    <w:rsid w:val="48696902"/>
    <w:rsid w:val="4B1F4D50"/>
    <w:rsid w:val="4B6FB624"/>
    <w:rsid w:val="4B8A65B3"/>
    <w:rsid w:val="4D8B23C0"/>
    <w:rsid w:val="4EA2FA90"/>
    <w:rsid w:val="5049111F"/>
    <w:rsid w:val="51B68EA0"/>
    <w:rsid w:val="526F1DB7"/>
    <w:rsid w:val="529884CC"/>
    <w:rsid w:val="53517302"/>
    <w:rsid w:val="53FA6544"/>
    <w:rsid w:val="56784359"/>
    <w:rsid w:val="5680B7CA"/>
    <w:rsid w:val="56EE3C61"/>
    <w:rsid w:val="57320606"/>
    <w:rsid w:val="59A471FE"/>
    <w:rsid w:val="5AA48274"/>
    <w:rsid w:val="5ACD2921"/>
    <w:rsid w:val="5CC99259"/>
    <w:rsid w:val="60E37CD3"/>
    <w:rsid w:val="624BDFF4"/>
    <w:rsid w:val="632BC21A"/>
    <w:rsid w:val="63A26B89"/>
    <w:rsid w:val="648B109F"/>
    <w:rsid w:val="65A5A825"/>
    <w:rsid w:val="6653B4DA"/>
    <w:rsid w:val="665B9CBF"/>
    <w:rsid w:val="66E29709"/>
    <w:rsid w:val="67726F6D"/>
    <w:rsid w:val="68956927"/>
    <w:rsid w:val="694551D4"/>
    <w:rsid w:val="69F884B0"/>
    <w:rsid w:val="6A31ADCD"/>
    <w:rsid w:val="6A6E8FBB"/>
    <w:rsid w:val="6AAD5670"/>
    <w:rsid w:val="6AE55737"/>
    <w:rsid w:val="6CE60B3A"/>
    <w:rsid w:val="6D63B224"/>
    <w:rsid w:val="6FDEA95A"/>
    <w:rsid w:val="70064E55"/>
    <w:rsid w:val="7067C634"/>
    <w:rsid w:val="70ACFF2B"/>
    <w:rsid w:val="70E7D39C"/>
    <w:rsid w:val="71A93BFF"/>
    <w:rsid w:val="73C9B945"/>
    <w:rsid w:val="73D5406F"/>
    <w:rsid w:val="77F1A8D5"/>
    <w:rsid w:val="7B5FE593"/>
    <w:rsid w:val="7E16BDD3"/>
    <w:rsid w:val="7E3562D9"/>
    <w:rsid w:val="7FB93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ECEC1"/>
  <w15:docId w15:val="{82EDA6D2-363F-4486-81BF-9F575555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E6B"/>
    <w:pPr>
      <w:spacing w:after="0"/>
    </w:pPr>
    <w:rPr>
      <w:lang w:val="en-GB"/>
    </w:rPr>
  </w:style>
  <w:style w:type="paragraph" w:styleId="Heading1">
    <w:name w:val="heading 1"/>
    <w:basedOn w:val="Normal"/>
    <w:next w:val="Normal"/>
    <w:link w:val="Heading1Char"/>
    <w:uiPriority w:val="9"/>
    <w:qFormat/>
    <w:locked/>
    <w:rsid w:val="00080D01"/>
    <w:pPr>
      <w:keepNext/>
      <w:keepLines/>
      <w:spacing w:before="240" w:after="120"/>
      <w:outlineLvl w:val="0"/>
    </w:pPr>
    <w:rPr>
      <w:rFonts w:eastAsiaTheme="majorEastAsia" w:cstheme="majorBidi"/>
      <w:b/>
      <w:color w:val="61A984"/>
      <w:sz w:val="32"/>
      <w:szCs w:val="32"/>
    </w:rPr>
  </w:style>
  <w:style w:type="paragraph" w:styleId="Heading2">
    <w:name w:val="heading 2"/>
    <w:basedOn w:val="Normal"/>
    <w:next w:val="Normal"/>
    <w:link w:val="Heading2Char"/>
    <w:uiPriority w:val="9"/>
    <w:unhideWhenUsed/>
    <w:qFormat/>
    <w:locked/>
    <w:rsid w:val="00C42BEB"/>
    <w:pPr>
      <w:keepNext/>
      <w:keepLines/>
      <w:spacing w:before="120" w:after="120"/>
      <w:outlineLvl w:val="1"/>
    </w:pPr>
    <w:rPr>
      <w:rFonts w:eastAsiaTheme="majorEastAsia" w:cstheme="majorBidi"/>
      <w:b/>
      <w:color w:val="BFD730"/>
      <w:sz w:val="24"/>
      <w:szCs w:val="26"/>
    </w:rPr>
  </w:style>
  <w:style w:type="paragraph" w:styleId="Heading3">
    <w:name w:val="heading 3"/>
    <w:basedOn w:val="Normal"/>
    <w:next w:val="Normal"/>
    <w:link w:val="Heading3Char"/>
    <w:uiPriority w:val="9"/>
    <w:unhideWhenUsed/>
    <w:qFormat/>
    <w:locked/>
    <w:rsid w:val="003D6677"/>
    <w:pPr>
      <w:keepNext/>
      <w:keepLines/>
      <w:spacing w:before="40"/>
      <w:outlineLvl w:val="2"/>
    </w:pPr>
    <w:rPr>
      <w:rFonts w:eastAsiaTheme="majorEastAsia" w:cstheme="majorBidi"/>
      <w:b/>
      <w:color w:val="7CCCBF"/>
      <w:sz w:val="24"/>
      <w:szCs w:val="24"/>
    </w:rPr>
  </w:style>
  <w:style w:type="paragraph" w:styleId="Heading4">
    <w:name w:val="heading 4"/>
    <w:basedOn w:val="Normal"/>
    <w:next w:val="Normal"/>
    <w:link w:val="Heading4Char"/>
    <w:uiPriority w:val="9"/>
    <w:unhideWhenUsed/>
    <w:qFormat/>
    <w:rsid w:val="00FA4070"/>
    <w:pPr>
      <w:keepNext/>
      <w:keepLines/>
      <w:spacing w:before="40"/>
      <w:outlineLvl w:val="3"/>
    </w:pPr>
    <w:rPr>
      <w:rFonts w:asciiTheme="majorHAnsi" w:eastAsiaTheme="majorEastAsia" w:hAnsiTheme="majorHAnsi" w:cstheme="majorBidi"/>
      <w:i/>
      <w:iCs/>
      <w:color w:val="4680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D01"/>
    <w:rPr>
      <w:rFonts w:ascii="Verdana" w:eastAsiaTheme="majorEastAsia" w:hAnsi="Verdana" w:cstheme="majorBidi"/>
      <w:b/>
      <w:color w:val="61A984"/>
      <w:sz w:val="32"/>
      <w:szCs w:val="32"/>
    </w:rPr>
  </w:style>
  <w:style w:type="character" w:customStyle="1" w:styleId="Heading2Char">
    <w:name w:val="Heading 2 Char"/>
    <w:basedOn w:val="DefaultParagraphFont"/>
    <w:link w:val="Heading2"/>
    <w:uiPriority w:val="9"/>
    <w:rsid w:val="00C42BEB"/>
    <w:rPr>
      <w:rFonts w:eastAsiaTheme="majorEastAsia" w:cstheme="majorBidi"/>
      <w:b/>
      <w:color w:val="BFD730"/>
      <w:sz w:val="24"/>
      <w:szCs w:val="26"/>
    </w:rPr>
  </w:style>
  <w:style w:type="character" w:customStyle="1" w:styleId="Heading3Char">
    <w:name w:val="Heading 3 Char"/>
    <w:basedOn w:val="DefaultParagraphFont"/>
    <w:link w:val="Heading3"/>
    <w:uiPriority w:val="9"/>
    <w:rsid w:val="003D6677"/>
    <w:rPr>
      <w:rFonts w:eastAsiaTheme="majorEastAsia" w:cstheme="majorBidi"/>
      <w:b/>
      <w:color w:val="7CCCBF"/>
      <w:sz w:val="24"/>
      <w:szCs w:val="24"/>
    </w:rPr>
  </w:style>
  <w:style w:type="paragraph" w:styleId="Title">
    <w:name w:val="Title"/>
    <w:basedOn w:val="Normal"/>
    <w:next w:val="Normal"/>
    <w:link w:val="TitleChar"/>
    <w:uiPriority w:val="10"/>
    <w:qFormat/>
    <w:locked/>
    <w:rsid w:val="00670E86"/>
    <w:pPr>
      <w:contextualSpacing/>
    </w:pPr>
    <w:rPr>
      <w:rFonts w:eastAsiaTheme="majorEastAsia" w:cstheme="majorBidi"/>
      <w:color w:val="61A984"/>
      <w:spacing w:val="-10"/>
      <w:kern w:val="28"/>
      <w:sz w:val="50"/>
      <w:szCs w:val="56"/>
    </w:rPr>
  </w:style>
  <w:style w:type="character" w:customStyle="1" w:styleId="TitleChar">
    <w:name w:val="Title Char"/>
    <w:basedOn w:val="DefaultParagraphFont"/>
    <w:link w:val="Title"/>
    <w:uiPriority w:val="10"/>
    <w:rsid w:val="00670E86"/>
    <w:rPr>
      <w:rFonts w:eastAsiaTheme="majorEastAsia" w:cstheme="majorBidi"/>
      <w:color w:val="61A984"/>
      <w:spacing w:val="-10"/>
      <w:kern w:val="28"/>
      <w:sz w:val="50"/>
      <w:szCs w:val="56"/>
    </w:rPr>
  </w:style>
  <w:style w:type="paragraph" w:styleId="Subtitle">
    <w:name w:val="Subtitle"/>
    <w:basedOn w:val="Normal"/>
    <w:next w:val="Normal"/>
    <w:link w:val="SubtitleChar"/>
    <w:uiPriority w:val="11"/>
    <w:qFormat/>
    <w:locked/>
    <w:rsid w:val="00670E86"/>
    <w:pPr>
      <w:numPr>
        <w:ilvl w:val="1"/>
      </w:numPr>
    </w:pPr>
    <w:rPr>
      <w:rFonts w:eastAsiaTheme="minorEastAsia"/>
      <w:smallCaps/>
      <w:color w:val="BFD730"/>
      <w:spacing w:val="15"/>
    </w:rPr>
  </w:style>
  <w:style w:type="character" w:customStyle="1" w:styleId="SubtitleChar">
    <w:name w:val="Subtitle Char"/>
    <w:basedOn w:val="DefaultParagraphFont"/>
    <w:link w:val="Subtitle"/>
    <w:uiPriority w:val="11"/>
    <w:rsid w:val="00670E86"/>
    <w:rPr>
      <w:rFonts w:eastAsiaTheme="minorEastAsia"/>
      <w:smallCaps/>
      <w:color w:val="BFD730"/>
      <w:spacing w:val="15"/>
    </w:rPr>
  </w:style>
  <w:style w:type="paragraph" w:styleId="ListParagraph">
    <w:name w:val="List Paragraph"/>
    <w:aliases w:val="Normal bullet 2,List Paragraph1"/>
    <w:basedOn w:val="Normal"/>
    <w:link w:val="ListParagraphChar"/>
    <w:uiPriority w:val="34"/>
    <w:qFormat/>
    <w:locked/>
    <w:rsid w:val="00AD7EE9"/>
    <w:pPr>
      <w:ind w:left="720"/>
      <w:contextualSpacing/>
    </w:pPr>
  </w:style>
  <w:style w:type="table" w:customStyle="1" w:styleId="Onopgemaaktetabel41">
    <w:name w:val="Onopgemaakte tabel 41"/>
    <w:basedOn w:val="TableNorma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customStyle="1" w:styleId="Tabelrasterlicht1">
    <w:name w:val="Tabelraster licht1"/>
    <w:basedOn w:val="TableNorma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customStyle="1" w:styleId="Onopgemaaktetabel11">
    <w:name w:val="Onopgemaakte tabel 11"/>
    <w:basedOn w:val="TableNorma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TableNorma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customStyle="1" w:styleId="Onopgemaaktetabel31">
    <w:name w:val="Onopgemaakte tabel 31"/>
    <w:basedOn w:val="TableNorma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jsttabel1licht-Accent11">
    <w:name w:val="Lijsttabel 1 licht - Accent 11"/>
    <w:basedOn w:val="TableNorma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customStyle="1" w:styleId="Onopgemaaktetabel51">
    <w:name w:val="Onopgemaakte tabel 51"/>
    <w:basedOn w:val="TableNorma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locked/>
    <w:rsid w:val="00604436"/>
    <w:rPr>
      <w:b/>
      <w:color w:val="61A984" w:themeColor="hyperlink"/>
      <w:u w:val="single"/>
    </w:rPr>
  </w:style>
  <w:style w:type="character" w:styleId="FollowedHyperlink">
    <w:name w:val="FollowedHyperlink"/>
    <w:basedOn w:val="DefaultParagraphFont"/>
    <w:uiPriority w:val="99"/>
    <w:semiHidden/>
    <w:unhideWhenUsed/>
    <w:rsid w:val="001A60FE"/>
    <w:rPr>
      <w:color w:val="7CCCBF" w:themeColor="followedHyperlink"/>
      <w:u w:val="single"/>
    </w:rPr>
  </w:style>
  <w:style w:type="paragraph" w:styleId="NoSpacing">
    <w:name w:val="No Spacing"/>
    <w:uiPriority w:val="1"/>
    <w:qFormat/>
    <w:locked/>
    <w:rsid w:val="000C2C3A"/>
    <w:pPr>
      <w:spacing w:after="0"/>
    </w:pPr>
  </w:style>
  <w:style w:type="paragraph" w:styleId="Footer">
    <w:name w:val="footer"/>
    <w:basedOn w:val="Normal"/>
    <w:link w:val="FooterChar"/>
    <w:uiPriority w:val="99"/>
    <w:unhideWhenUsed/>
    <w:locked/>
    <w:rsid w:val="00DA3B61"/>
    <w:pPr>
      <w:tabs>
        <w:tab w:val="center" w:pos="4536"/>
        <w:tab w:val="right" w:pos="9072"/>
      </w:tabs>
    </w:pPr>
  </w:style>
  <w:style w:type="character" w:customStyle="1" w:styleId="FooterChar">
    <w:name w:val="Footer Char"/>
    <w:basedOn w:val="DefaultParagraphFont"/>
    <w:link w:val="Footer"/>
    <w:uiPriority w:val="99"/>
    <w:rsid w:val="00DA3B61"/>
    <w:rPr>
      <w:rFonts w:ascii="Verdana" w:hAnsi="Verdana"/>
      <w:sz w:val="17"/>
      <w:szCs w:val="22"/>
      <w:lang w:val="en-GB"/>
    </w:rPr>
  </w:style>
  <w:style w:type="paragraph" w:styleId="Caption">
    <w:name w:val="caption"/>
    <w:basedOn w:val="Normal"/>
    <w:next w:val="Normal"/>
    <w:uiPriority w:val="35"/>
    <w:unhideWhenUsed/>
    <w:qFormat/>
    <w:rsid w:val="00DA3B61"/>
    <w:rPr>
      <w:b/>
      <w:bCs/>
      <w:color w:val="61A984" w:themeColor="accent1"/>
      <w:sz w:val="18"/>
      <w:szCs w:val="18"/>
    </w:rPr>
  </w:style>
  <w:style w:type="paragraph" w:styleId="Header">
    <w:name w:val="header"/>
    <w:basedOn w:val="Normal"/>
    <w:link w:val="HeaderChar"/>
    <w:uiPriority w:val="99"/>
    <w:unhideWhenUsed/>
    <w:locked/>
    <w:rsid w:val="00DA3B61"/>
    <w:pPr>
      <w:tabs>
        <w:tab w:val="center" w:pos="4536"/>
        <w:tab w:val="right" w:pos="9072"/>
      </w:tabs>
    </w:pPr>
  </w:style>
  <w:style w:type="character" w:customStyle="1" w:styleId="HeaderChar">
    <w:name w:val="Header Char"/>
    <w:basedOn w:val="DefaultParagraphFont"/>
    <w:link w:val="Header"/>
    <w:uiPriority w:val="99"/>
    <w:rsid w:val="00DA3B61"/>
    <w:rPr>
      <w:sz w:val="22"/>
      <w:szCs w:val="22"/>
      <w:lang w:val="en-GB"/>
    </w:rPr>
  </w:style>
  <w:style w:type="paragraph" w:styleId="BalloonText">
    <w:name w:val="Balloon Text"/>
    <w:basedOn w:val="Normal"/>
    <w:link w:val="BalloonTextChar"/>
    <w:uiPriority w:val="99"/>
    <w:semiHidden/>
    <w:unhideWhenUsed/>
    <w:rsid w:val="001F3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86"/>
    <w:rPr>
      <w:rFonts w:ascii="Segoe UI" w:hAnsi="Segoe UI" w:cs="Segoe UI"/>
      <w:sz w:val="18"/>
      <w:szCs w:val="18"/>
      <w:lang w:val="en-GB"/>
    </w:rPr>
  </w:style>
  <w:style w:type="table" w:customStyle="1" w:styleId="Rastertabel5donker-Accent21">
    <w:name w:val="Rastertabel 5 donker - Accent 21"/>
    <w:basedOn w:val="TableNorma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customStyle="1" w:styleId="Rastertabel6kleurrijk-Accent21">
    <w:name w:val="Rastertabel 6 kleurrijk - Accent 21"/>
    <w:basedOn w:val="TableNorma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Header"/>
    <w:link w:val="sortdocumentChar"/>
    <w:qFormat/>
    <w:locked/>
    <w:rsid w:val="00670E86"/>
    <w:rPr>
      <w:smallCaps/>
      <w:color w:val="808285"/>
    </w:rPr>
  </w:style>
  <w:style w:type="table" w:customStyle="1" w:styleId="Rastertabel1licht-Accent11">
    <w:name w:val="Rastertabel 1 licht - Accent 11"/>
    <w:basedOn w:val="TableNorma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HeaderChar"/>
    <w:link w:val="sortdocument"/>
    <w:rsid w:val="00670E86"/>
    <w:rPr>
      <w:smallCaps/>
      <w:color w:val="808285"/>
      <w:sz w:val="22"/>
      <w:szCs w:val="22"/>
      <w:lang w:val="en-GB"/>
    </w:rPr>
  </w:style>
  <w:style w:type="table" w:customStyle="1" w:styleId="Rastertabel1licht-Accent31">
    <w:name w:val="Rastertabel 1 licht - Accent 31"/>
    <w:basedOn w:val="TableNorma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TableNorma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TableNorma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Normal"/>
    <w:link w:val="Titel-vervolgpaginaChar"/>
    <w:rsid w:val="00B5257A"/>
    <w:pPr>
      <w:ind w:right="567"/>
      <w:jc w:val="right"/>
    </w:pPr>
    <w:rPr>
      <w:caps/>
      <w:noProof/>
      <w:color w:val="61A984"/>
      <w:lang w:eastAsia="nl-BE"/>
    </w:rPr>
  </w:style>
  <w:style w:type="character" w:customStyle="1" w:styleId="datum-vervolgpagina">
    <w:name w:val="datum-vervolgpagina"/>
    <w:basedOn w:val="DefaultParagraphFont"/>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DefaultParagraphFont"/>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DefaultParagraphFont"/>
    <w:uiPriority w:val="1"/>
    <w:qFormat/>
    <w:rsid w:val="00A70805"/>
    <w:rPr>
      <w:caps/>
      <w:smallCaps w:val="0"/>
      <w:strike w:val="0"/>
      <w:dstrike w:val="0"/>
      <w:vanish w:val="0"/>
      <w:vertAlign w:val="baseline"/>
      <w:lang w:val="en-US"/>
    </w:rPr>
  </w:style>
  <w:style w:type="character" w:customStyle="1" w:styleId="Heading4Char">
    <w:name w:val="Heading 4 Char"/>
    <w:basedOn w:val="DefaultParagraphFont"/>
    <w:link w:val="Heading4"/>
    <w:uiPriority w:val="9"/>
    <w:rsid w:val="00FA4070"/>
    <w:rPr>
      <w:rFonts w:asciiTheme="majorHAnsi" w:eastAsiaTheme="majorEastAsia" w:hAnsiTheme="majorHAnsi" w:cstheme="majorBidi"/>
      <w:i/>
      <w:iCs/>
      <w:color w:val="468062" w:themeColor="accent1" w:themeShade="BF"/>
      <w:lang w:val="en-GB"/>
    </w:rPr>
  </w:style>
  <w:style w:type="paragraph" w:customStyle="1" w:styleId="Default">
    <w:name w:val="Default"/>
    <w:rsid w:val="00976185"/>
    <w:pPr>
      <w:autoSpaceDE w:val="0"/>
      <w:autoSpaceDN w:val="0"/>
      <w:adjustRightInd w:val="0"/>
      <w:spacing w:after="0"/>
    </w:pPr>
    <w:rPr>
      <w:rFonts w:cs="Tahoma"/>
      <w:color w:val="000000"/>
      <w:sz w:val="24"/>
      <w:szCs w:val="24"/>
      <w:lang w:val="en-GB"/>
    </w:rPr>
  </w:style>
  <w:style w:type="character" w:styleId="CommentReference">
    <w:name w:val="annotation reference"/>
    <w:basedOn w:val="DefaultParagraphFont"/>
    <w:uiPriority w:val="99"/>
    <w:semiHidden/>
    <w:unhideWhenUsed/>
    <w:rsid w:val="00A341B6"/>
    <w:rPr>
      <w:sz w:val="16"/>
      <w:szCs w:val="16"/>
    </w:rPr>
  </w:style>
  <w:style w:type="paragraph" w:styleId="CommentText">
    <w:name w:val="annotation text"/>
    <w:basedOn w:val="Normal"/>
    <w:link w:val="CommentTextChar"/>
    <w:uiPriority w:val="99"/>
    <w:unhideWhenUsed/>
    <w:rsid w:val="00A341B6"/>
  </w:style>
  <w:style w:type="character" w:customStyle="1" w:styleId="CommentTextChar">
    <w:name w:val="Comment Text Char"/>
    <w:basedOn w:val="DefaultParagraphFont"/>
    <w:link w:val="CommentText"/>
    <w:uiPriority w:val="99"/>
    <w:rsid w:val="00A341B6"/>
    <w:rPr>
      <w:lang w:val="en-GB"/>
    </w:rPr>
  </w:style>
  <w:style w:type="paragraph" w:styleId="CommentSubject">
    <w:name w:val="annotation subject"/>
    <w:basedOn w:val="CommentText"/>
    <w:next w:val="CommentText"/>
    <w:link w:val="CommentSubjectChar"/>
    <w:uiPriority w:val="99"/>
    <w:semiHidden/>
    <w:unhideWhenUsed/>
    <w:rsid w:val="00A341B6"/>
    <w:rPr>
      <w:b/>
      <w:bCs/>
    </w:rPr>
  </w:style>
  <w:style w:type="character" w:customStyle="1" w:styleId="CommentSubjectChar">
    <w:name w:val="Comment Subject Char"/>
    <w:basedOn w:val="CommentTextChar"/>
    <w:link w:val="CommentSubject"/>
    <w:uiPriority w:val="99"/>
    <w:semiHidden/>
    <w:rsid w:val="00A341B6"/>
    <w:rPr>
      <w:b/>
      <w:bCs/>
      <w:lang w:val="en-GB"/>
    </w:rPr>
  </w:style>
  <w:style w:type="character" w:styleId="Strong">
    <w:name w:val="Strong"/>
    <w:basedOn w:val="DefaultParagraphFont"/>
    <w:uiPriority w:val="22"/>
    <w:qFormat/>
    <w:locked/>
    <w:rsid w:val="009944A6"/>
    <w:rPr>
      <w:rFonts w:ascii="Calibri" w:hAnsi="Calibri"/>
      <w:b w:val="0"/>
      <w:bCs/>
      <w:sz w:val="22"/>
    </w:rPr>
  </w:style>
  <w:style w:type="character" w:customStyle="1" w:styleId="fieldset-legend">
    <w:name w:val="fieldset-legend"/>
    <w:basedOn w:val="DefaultParagraphFont"/>
    <w:rsid w:val="009D60D4"/>
  </w:style>
  <w:style w:type="paragraph" w:styleId="NormalWeb">
    <w:name w:val="Normal (Web)"/>
    <w:basedOn w:val="Normal"/>
    <w:uiPriority w:val="99"/>
    <w:unhideWhenUsed/>
    <w:rsid w:val="009216B8"/>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Mentionnonrsolue1">
    <w:name w:val="Mention non résolue1"/>
    <w:basedOn w:val="DefaultParagraphFont"/>
    <w:uiPriority w:val="99"/>
    <w:semiHidden/>
    <w:unhideWhenUsed/>
    <w:rsid w:val="000E4595"/>
    <w:rPr>
      <w:color w:val="605E5C"/>
      <w:shd w:val="clear" w:color="auto" w:fill="E1DFDD"/>
    </w:rPr>
  </w:style>
  <w:style w:type="character" w:customStyle="1" w:styleId="ListParagraphChar">
    <w:name w:val="List Paragraph Char"/>
    <w:aliases w:val="Normal bullet 2 Char,List Paragraph1 Char"/>
    <w:basedOn w:val="DefaultParagraphFont"/>
    <w:link w:val="ListParagraph"/>
    <w:uiPriority w:val="34"/>
    <w:qFormat/>
    <w:locked/>
    <w:rsid w:val="007C1282"/>
    <w:rPr>
      <w:lang w:val="en-GB"/>
    </w:rPr>
  </w:style>
  <w:style w:type="paragraph" w:styleId="Revision">
    <w:name w:val="Revision"/>
    <w:hidden/>
    <w:uiPriority w:val="99"/>
    <w:semiHidden/>
    <w:rsid w:val="005139FC"/>
    <w:pPr>
      <w:spacing w:after="0"/>
    </w:pPr>
    <w:rPr>
      <w:lang w:val="en-GB"/>
    </w:rPr>
  </w:style>
  <w:style w:type="character" w:customStyle="1" w:styleId="Mentionnonrsolue2">
    <w:name w:val="Mention non résolue2"/>
    <w:basedOn w:val="DefaultParagraphFont"/>
    <w:uiPriority w:val="99"/>
    <w:semiHidden/>
    <w:unhideWhenUsed/>
    <w:rsid w:val="00A47286"/>
    <w:rPr>
      <w:color w:val="605E5C"/>
      <w:shd w:val="clear" w:color="auto" w:fill="E1DFDD"/>
    </w:rPr>
  </w:style>
  <w:style w:type="paragraph" w:customStyle="1" w:styleId="oj-normal">
    <w:name w:val="oj-normal"/>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oj-ti-art">
    <w:name w:val="oj-ti-art"/>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oj-sti-art">
    <w:name w:val="oj-sti-art"/>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3">
    <w:name w:val="Mention non résolue3"/>
    <w:basedOn w:val="DefaultParagraphFont"/>
    <w:uiPriority w:val="99"/>
    <w:semiHidden/>
    <w:unhideWhenUsed/>
    <w:rsid w:val="00A742B9"/>
    <w:rPr>
      <w:color w:val="605E5C"/>
      <w:shd w:val="clear" w:color="auto" w:fill="E1DFDD"/>
    </w:rPr>
  </w:style>
  <w:style w:type="paragraph" w:customStyle="1" w:styleId="intro">
    <w:name w:val="intro"/>
    <w:basedOn w:val="Normal"/>
    <w:rsid w:val="00A742B9"/>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highlight">
    <w:name w:val="highlight"/>
    <w:basedOn w:val="DefaultParagraphFont"/>
    <w:rsid w:val="00A92C7D"/>
  </w:style>
  <w:style w:type="character" w:customStyle="1" w:styleId="Mentionnonrsolue4">
    <w:name w:val="Mention non résolue4"/>
    <w:basedOn w:val="DefaultParagraphFont"/>
    <w:uiPriority w:val="99"/>
    <w:semiHidden/>
    <w:unhideWhenUsed/>
    <w:rsid w:val="00A92C7D"/>
    <w:rPr>
      <w:color w:val="605E5C"/>
      <w:shd w:val="clear" w:color="auto" w:fill="E1DFDD"/>
    </w:rPr>
  </w:style>
  <w:style w:type="character" w:styleId="Emphasis">
    <w:name w:val="Emphasis"/>
    <w:basedOn w:val="DefaultParagraphFont"/>
    <w:uiPriority w:val="20"/>
    <w:qFormat/>
    <w:locked/>
    <w:rsid w:val="00F715D1"/>
    <w:rPr>
      <w:i/>
      <w:iCs/>
    </w:rPr>
  </w:style>
  <w:style w:type="character" w:styleId="UnresolvedMention">
    <w:name w:val="Unresolved Mention"/>
    <w:basedOn w:val="DefaultParagraphFont"/>
    <w:uiPriority w:val="99"/>
    <w:semiHidden/>
    <w:unhideWhenUsed/>
    <w:rsid w:val="00C636EC"/>
    <w:rPr>
      <w:color w:val="605E5C"/>
      <w:shd w:val="clear" w:color="auto" w:fill="E1DFDD"/>
    </w:rPr>
  </w:style>
  <w:style w:type="paragraph" w:customStyle="1" w:styleId="paragraph">
    <w:name w:val="paragraph"/>
    <w:basedOn w:val="Normal"/>
    <w:rsid w:val="00344967"/>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eop">
    <w:name w:val="eop"/>
    <w:basedOn w:val="DefaultParagraphFont"/>
    <w:rsid w:val="00344967"/>
    <w:rPr>
      <w:rFonts w:cs="Times New Roman"/>
    </w:rPr>
  </w:style>
  <w:style w:type="paragraph" w:customStyle="1" w:styleId="pf0">
    <w:name w:val="pf0"/>
    <w:basedOn w:val="Normal"/>
    <w:rsid w:val="00FD1B68"/>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cf11">
    <w:name w:val="cf11"/>
    <w:basedOn w:val="DefaultParagraphFont"/>
    <w:rsid w:val="00FD1B68"/>
    <w:rPr>
      <w:rFonts w:ascii="Segoe UI" w:hAnsi="Segoe UI" w:cs="Segoe UI" w:hint="default"/>
      <w:b/>
      <w:bCs/>
      <w:sz w:val="18"/>
      <w:szCs w:val="18"/>
    </w:rPr>
  </w:style>
  <w:style w:type="character" w:customStyle="1" w:styleId="cf01">
    <w:name w:val="cf01"/>
    <w:basedOn w:val="DefaultParagraphFont"/>
    <w:rsid w:val="00FD1B6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2683">
      <w:bodyDiv w:val="1"/>
      <w:marLeft w:val="0"/>
      <w:marRight w:val="0"/>
      <w:marTop w:val="0"/>
      <w:marBottom w:val="0"/>
      <w:divBdr>
        <w:top w:val="none" w:sz="0" w:space="0" w:color="auto"/>
        <w:left w:val="none" w:sz="0" w:space="0" w:color="auto"/>
        <w:bottom w:val="none" w:sz="0" w:space="0" w:color="auto"/>
        <w:right w:val="none" w:sz="0" w:space="0" w:color="auto"/>
      </w:divBdr>
    </w:div>
    <w:div w:id="37626760">
      <w:bodyDiv w:val="1"/>
      <w:marLeft w:val="0"/>
      <w:marRight w:val="0"/>
      <w:marTop w:val="0"/>
      <w:marBottom w:val="0"/>
      <w:divBdr>
        <w:top w:val="none" w:sz="0" w:space="0" w:color="auto"/>
        <w:left w:val="none" w:sz="0" w:space="0" w:color="auto"/>
        <w:bottom w:val="none" w:sz="0" w:space="0" w:color="auto"/>
        <w:right w:val="none" w:sz="0" w:space="0" w:color="auto"/>
      </w:divBdr>
    </w:div>
    <w:div w:id="45225471">
      <w:bodyDiv w:val="1"/>
      <w:marLeft w:val="0"/>
      <w:marRight w:val="0"/>
      <w:marTop w:val="0"/>
      <w:marBottom w:val="0"/>
      <w:divBdr>
        <w:top w:val="none" w:sz="0" w:space="0" w:color="auto"/>
        <w:left w:val="none" w:sz="0" w:space="0" w:color="auto"/>
        <w:bottom w:val="none" w:sz="0" w:space="0" w:color="auto"/>
        <w:right w:val="none" w:sz="0" w:space="0" w:color="auto"/>
      </w:divBdr>
    </w:div>
    <w:div w:id="63451326">
      <w:bodyDiv w:val="1"/>
      <w:marLeft w:val="0"/>
      <w:marRight w:val="0"/>
      <w:marTop w:val="0"/>
      <w:marBottom w:val="0"/>
      <w:divBdr>
        <w:top w:val="none" w:sz="0" w:space="0" w:color="auto"/>
        <w:left w:val="none" w:sz="0" w:space="0" w:color="auto"/>
        <w:bottom w:val="none" w:sz="0" w:space="0" w:color="auto"/>
        <w:right w:val="none" w:sz="0" w:space="0" w:color="auto"/>
      </w:divBdr>
    </w:div>
    <w:div w:id="103695759">
      <w:bodyDiv w:val="1"/>
      <w:marLeft w:val="0"/>
      <w:marRight w:val="0"/>
      <w:marTop w:val="0"/>
      <w:marBottom w:val="0"/>
      <w:divBdr>
        <w:top w:val="none" w:sz="0" w:space="0" w:color="auto"/>
        <w:left w:val="none" w:sz="0" w:space="0" w:color="auto"/>
        <w:bottom w:val="none" w:sz="0" w:space="0" w:color="auto"/>
        <w:right w:val="none" w:sz="0" w:space="0" w:color="auto"/>
      </w:divBdr>
      <w:divsChild>
        <w:div w:id="1154493673">
          <w:marLeft w:val="0"/>
          <w:marRight w:val="0"/>
          <w:marTop w:val="0"/>
          <w:marBottom w:val="0"/>
          <w:divBdr>
            <w:top w:val="none" w:sz="0" w:space="0" w:color="auto"/>
            <w:left w:val="none" w:sz="0" w:space="0" w:color="auto"/>
            <w:bottom w:val="none" w:sz="0" w:space="0" w:color="auto"/>
            <w:right w:val="none" w:sz="0" w:space="0" w:color="auto"/>
          </w:divBdr>
        </w:div>
      </w:divsChild>
    </w:div>
    <w:div w:id="119734366">
      <w:bodyDiv w:val="1"/>
      <w:marLeft w:val="0"/>
      <w:marRight w:val="0"/>
      <w:marTop w:val="0"/>
      <w:marBottom w:val="0"/>
      <w:divBdr>
        <w:top w:val="none" w:sz="0" w:space="0" w:color="auto"/>
        <w:left w:val="none" w:sz="0" w:space="0" w:color="auto"/>
        <w:bottom w:val="none" w:sz="0" w:space="0" w:color="auto"/>
        <w:right w:val="none" w:sz="0" w:space="0" w:color="auto"/>
      </w:divBdr>
    </w:div>
    <w:div w:id="195234717">
      <w:bodyDiv w:val="1"/>
      <w:marLeft w:val="0"/>
      <w:marRight w:val="0"/>
      <w:marTop w:val="0"/>
      <w:marBottom w:val="0"/>
      <w:divBdr>
        <w:top w:val="none" w:sz="0" w:space="0" w:color="auto"/>
        <w:left w:val="none" w:sz="0" w:space="0" w:color="auto"/>
        <w:bottom w:val="none" w:sz="0" w:space="0" w:color="auto"/>
        <w:right w:val="none" w:sz="0" w:space="0" w:color="auto"/>
      </w:divBdr>
    </w:div>
    <w:div w:id="296380176">
      <w:bodyDiv w:val="1"/>
      <w:marLeft w:val="0"/>
      <w:marRight w:val="0"/>
      <w:marTop w:val="0"/>
      <w:marBottom w:val="0"/>
      <w:divBdr>
        <w:top w:val="none" w:sz="0" w:space="0" w:color="auto"/>
        <w:left w:val="none" w:sz="0" w:space="0" w:color="auto"/>
        <w:bottom w:val="none" w:sz="0" w:space="0" w:color="auto"/>
        <w:right w:val="none" w:sz="0" w:space="0" w:color="auto"/>
      </w:divBdr>
    </w:div>
    <w:div w:id="313416508">
      <w:bodyDiv w:val="1"/>
      <w:marLeft w:val="0"/>
      <w:marRight w:val="0"/>
      <w:marTop w:val="0"/>
      <w:marBottom w:val="0"/>
      <w:divBdr>
        <w:top w:val="none" w:sz="0" w:space="0" w:color="auto"/>
        <w:left w:val="none" w:sz="0" w:space="0" w:color="auto"/>
        <w:bottom w:val="none" w:sz="0" w:space="0" w:color="auto"/>
        <w:right w:val="none" w:sz="0" w:space="0" w:color="auto"/>
      </w:divBdr>
      <w:divsChild>
        <w:div w:id="1800297212">
          <w:marLeft w:val="0"/>
          <w:marRight w:val="0"/>
          <w:marTop w:val="0"/>
          <w:marBottom w:val="0"/>
          <w:divBdr>
            <w:top w:val="none" w:sz="0" w:space="0" w:color="auto"/>
            <w:left w:val="none" w:sz="0" w:space="0" w:color="auto"/>
            <w:bottom w:val="none" w:sz="0" w:space="0" w:color="auto"/>
            <w:right w:val="none" w:sz="0" w:space="0" w:color="auto"/>
          </w:divBdr>
          <w:divsChild>
            <w:div w:id="1835800315">
              <w:marLeft w:val="0"/>
              <w:marRight w:val="0"/>
              <w:marTop w:val="0"/>
              <w:marBottom w:val="0"/>
              <w:divBdr>
                <w:top w:val="none" w:sz="0" w:space="0" w:color="auto"/>
                <w:left w:val="none" w:sz="0" w:space="0" w:color="auto"/>
                <w:bottom w:val="none" w:sz="0" w:space="0" w:color="auto"/>
                <w:right w:val="none" w:sz="0" w:space="0" w:color="auto"/>
              </w:divBdr>
            </w:div>
            <w:div w:id="1427918953">
              <w:marLeft w:val="0"/>
              <w:marRight w:val="0"/>
              <w:marTop w:val="0"/>
              <w:marBottom w:val="0"/>
              <w:divBdr>
                <w:top w:val="none" w:sz="0" w:space="0" w:color="auto"/>
                <w:left w:val="none" w:sz="0" w:space="0" w:color="auto"/>
                <w:bottom w:val="none" w:sz="0" w:space="0" w:color="auto"/>
                <w:right w:val="none" w:sz="0" w:space="0" w:color="auto"/>
              </w:divBdr>
              <w:divsChild>
                <w:div w:id="4490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1069">
      <w:bodyDiv w:val="1"/>
      <w:marLeft w:val="0"/>
      <w:marRight w:val="0"/>
      <w:marTop w:val="0"/>
      <w:marBottom w:val="0"/>
      <w:divBdr>
        <w:top w:val="none" w:sz="0" w:space="0" w:color="auto"/>
        <w:left w:val="none" w:sz="0" w:space="0" w:color="auto"/>
        <w:bottom w:val="none" w:sz="0" w:space="0" w:color="auto"/>
        <w:right w:val="none" w:sz="0" w:space="0" w:color="auto"/>
      </w:divBdr>
      <w:divsChild>
        <w:div w:id="198393551">
          <w:marLeft w:val="0"/>
          <w:marRight w:val="0"/>
          <w:marTop w:val="0"/>
          <w:marBottom w:val="375"/>
          <w:divBdr>
            <w:top w:val="none" w:sz="0" w:space="0" w:color="auto"/>
            <w:left w:val="none" w:sz="0" w:space="0" w:color="auto"/>
            <w:bottom w:val="none" w:sz="0" w:space="0" w:color="auto"/>
            <w:right w:val="none" w:sz="0" w:space="0" w:color="auto"/>
          </w:divBdr>
          <w:divsChild>
            <w:div w:id="1069618661">
              <w:marLeft w:val="0"/>
              <w:marRight w:val="0"/>
              <w:marTop w:val="150"/>
              <w:marBottom w:val="0"/>
              <w:divBdr>
                <w:top w:val="none" w:sz="0" w:space="0" w:color="auto"/>
                <w:left w:val="none" w:sz="0" w:space="0" w:color="auto"/>
                <w:bottom w:val="none" w:sz="0" w:space="0" w:color="auto"/>
                <w:right w:val="none" w:sz="0" w:space="0" w:color="auto"/>
              </w:divBdr>
              <w:divsChild>
                <w:div w:id="786198834">
                  <w:marLeft w:val="-225"/>
                  <w:marRight w:val="-225"/>
                  <w:marTop w:val="0"/>
                  <w:marBottom w:val="0"/>
                  <w:divBdr>
                    <w:top w:val="none" w:sz="0" w:space="0" w:color="auto"/>
                    <w:left w:val="none" w:sz="0" w:space="0" w:color="auto"/>
                    <w:bottom w:val="none" w:sz="0" w:space="0" w:color="auto"/>
                    <w:right w:val="none" w:sz="0" w:space="0" w:color="auto"/>
                  </w:divBdr>
                  <w:divsChild>
                    <w:div w:id="791748721">
                      <w:marLeft w:val="0"/>
                      <w:marRight w:val="0"/>
                      <w:marTop w:val="0"/>
                      <w:marBottom w:val="0"/>
                      <w:divBdr>
                        <w:top w:val="none" w:sz="0" w:space="0" w:color="auto"/>
                        <w:left w:val="none" w:sz="0" w:space="0" w:color="auto"/>
                        <w:bottom w:val="none" w:sz="0" w:space="0" w:color="auto"/>
                        <w:right w:val="none" w:sz="0" w:space="0" w:color="auto"/>
                      </w:divBdr>
                      <w:divsChild>
                        <w:div w:id="1611668536">
                          <w:marLeft w:val="-225"/>
                          <w:marRight w:val="-225"/>
                          <w:marTop w:val="0"/>
                          <w:marBottom w:val="0"/>
                          <w:divBdr>
                            <w:top w:val="none" w:sz="0" w:space="0" w:color="auto"/>
                            <w:left w:val="none" w:sz="0" w:space="0" w:color="auto"/>
                            <w:bottom w:val="none" w:sz="0" w:space="0" w:color="auto"/>
                            <w:right w:val="none" w:sz="0" w:space="0" w:color="auto"/>
                          </w:divBdr>
                          <w:divsChild>
                            <w:div w:id="637029387">
                              <w:marLeft w:val="0"/>
                              <w:marRight w:val="0"/>
                              <w:marTop w:val="0"/>
                              <w:marBottom w:val="0"/>
                              <w:divBdr>
                                <w:top w:val="none" w:sz="0" w:space="0" w:color="auto"/>
                                <w:left w:val="none" w:sz="0" w:space="0" w:color="auto"/>
                                <w:bottom w:val="none" w:sz="0" w:space="0" w:color="auto"/>
                                <w:right w:val="none" w:sz="0" w:space="0" w:color="auto"/>
                              </w:divBdr>
                              <w:divsChild>
                                <w:div w:id="759835108">
                                  <w:marLeft w:val="0"/>
                                  <w:marRight w:val="0"/>
                                  <w:marTop w:val="0"/>
                                  <w:marBottom w:val="0"/>
                                  <w:divBdr>
                                    <w:top w:val="none" w:sz="0" w:space="0" w:color="auto"/>
                                    <w:left w:val="none" w:sz="0" w:space="0" w:color="auto"/>
                                    <w:bottom w:val="none" w:sz="0" w:space="0" w:color="auto"/>
                                    <w:right w:val="none" w:sz="0" w:space="0" w:color="auto"/>
                                  </w:divBdr>
                                  <w:divsChild>
                                    <w:div w:id="1351831846">
                                      <w:marLeft w:val="0"/>
                                      <w:marRight w:val="0"/>
                                      <w:marTop w:val="0"/>
                                      <w:marBottom w:val="0"/>
                                      <w:divBdr>
                                        <w:top w:val="none" w:sz="0" w:space="0" w:color="auto"/>
                                        <w:left w:val="none" w:sz="0" w:space="0" w:color="auto"/>
                                        <w:bottom w:val="none" w:sz="0" w:space="0" w:color="auto"/>
                                        <w:right w:val="none" w:sz="0" w:space="0" w:color="auto"/>
                                      </w:divBdr>
                                      <w:divsChild>
                                        <w:div w:id="372268551">
                                          <w:marLeft w:val="0"/>
                                          <w:marRight w:val="0"/>
                                          <w:marTop w:val="0"/>
                                          <w:marBottom w:val="300"/>
                                          <w:divBdr>
                                            <w:top w:val="none" w:sz="0" w:space="0" w:color="auto"/>
                                            <w:left w:val="none" w:sz="0" w:space="0" w:color="auto"/>
                                            <w:bottom w:val="none" w:sz="0" w:space="0" w:color="auto"/>
                                            <w:right w:val="none" w:sz="0" w:space="0" w:color="auto"/>
                                          </w:divBdr>
                                          <w:divsChild>
                                            <w:div w:id="1156338588">
                                              <w:marLeft w:val="0"/>
                                              <w:marRight w:val="0"/>
                                              <w:marTop w:val="0"/>
                                              <w:marBottom w:val="0"/>
                                              <w:divBdr>
                                                <w:top w:val="none" w:sz="0" w:space="0" w:color="auto"/>
                                                <w:left w:val="none" w:sz="0" w:space="0" w:color="auto"/>
                                                <w:bottom w:val="none" w:sz="0" w:space="0" w:color="auto"/>
                                                <w:right w:val="none" w:sz="0" w:space="0" w:color="auto"/>
                                              </w:divBdr>
                                              <w:divsChild>
                                                <w:div w:id="562719103">
                                                  <w:marLeft w:val="0"/>
                                                  <w:marRight w:val="0"/>
                                                  <w:marTop w:val="0"/>
                                                  <w:marBottom w:val="0"/>
                                                  <w:divBdr>
                                                    <w:top w:val="none" w:sz="0" w:space="0" w:color="auto"/>
                                                    <w:left w:val="none" w:sz="0" w:space="0" w:color="auto"/>
                                                    <w:bottom w:val="none" w:sz="0" w:space="0" w:color="auto"/>
                                                    <w:right w:val="none" w:sz="0" w:space="0" w:color="auto"/>
                                                  </w:divBdr>
                                                  <w:divsChild>
                                                    <w:div w:id="327371842">
                                                      <w:marLeft w:val="0"/>
                                                      <w:marRight w:val="0"/>
                                                      <w:marTop w:val="0"/>
                                                      <w:marBottom w:val="0"/>
                                                      <w:divBdr>
                                                        <w:top w:val="none" w:sz="0" w:space="0" w:color="auto"/>
                                                        <w:left w:val="none" w:sz="0" w:space="0" w:color="auto"/>
                                                        <w:bottom w:val="none" w:sz="0" w:space="0" w:color="auto"/>
                                                        <w:right w:val="none" w:sz="0" w:space="0" w:color="auto"/>
                                                      </w:divBdr>
                                                      <w:divsChild>
                                                        <w:div w:id="1261600580">
                                                          <w:marLeft w:val="0"/>
                                                          <w:marRight w:val="0"/>
                                                          <w:marTop w:val="0"/>
                                                          <w:marBottom w:val="0"/>
                                                          <w:divBdr>
                                                            <w:top w:val="none" w:sz="0" w:space="0" w:color="auto"/>
                                                            <w:left w:val="none" w:sz="0" w:space="0" w:color="auto"/>
                                                            <w:bottom w:val="none" w:sz="0" w:space="0" w:color="auto"/>
                                                            <w:right w:val="none" w:sz="0" w:space="0" w:color="auto"/>
                                                          </w:divBdr>
                                                          <w:divsChild>
                                                            <w:div w:id="685982790">
                                                              <w:marLeft w:val="0"/>
                                                              <w:marRight w:val="0"/>
                                                              <w:marTop w:val="0"/>
                                                              <w:marBottom w:val="0"/>
                                                              <w:divBdr>
                                                                <w:top w:val="none" w:sz="0" w:space="0" w:color="auto"/>
                                                                <w:left w:val="none" w:sz="0" w:space="0" w:color="auto"/>
                                                                <w:bottom w:val="none" w:sz="0" w:space="0" w:color="auto"/>
                                                                <w:right w:val="none" w:sz="0" w:space="0" w:color="auto"/>
                                                              </w:divBdr>
                                                              <w:divsChild>
                                                                <w:div w:id="6400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2337597">
      <w:bodyDiv w:val="1"/>
      <w:marLeft w:val="0"/>
      <w:marRight w:val="0"/>
      <w:marTop w:val="0"/>
      <w:marBottom w:val="0"/>
      <w:divBdr>
        <w:top w:val="none" w:sz="0" w:space="0" w:color="auto"/>
        <w:left w:val="none" w:sz="0" w:space="0" w:color="auto"/>
        <w:bottom w:val="none" w:sz="0" w:space="0" w:color="auto"/>
        <w:right w:val="none" w:sz="0" w:space="0" w:color="auto"/>
      </w:divBdr>
    </w:div>
    <w:div w:id="396637069">
      <w:bodyDiv w:val="1"/>
      <w:marLeft w:val="0"/>
      <w:marRight w:val="0"/>
      <w:marTop w:val="0"/>
      <w:marBottom w:val="0"/>
      <w:divBdr>
        <w:top w:val="none" w:sz="0" w:space="0" w:color="auto"/>
        <w:left w:val="none" w:sz="0" w:space="0" w:color="auto"/>
        <w:bottom w:val="none" w:sz="0" w:space="0" w:color="auto"/>
        <w:right w:val="none" w:sz="0" w:space="0" w:color="auto"/>
      </w:divBdr>
      <w:divsChild>
        <w:div w:id="1261719741">
          <w:marLeft w:val="0"/>
          <w:marRight w:val="0"/>
          <w:marTop w:val="0"/>
          <w:marBottom w:val="0"/>
          <w:divBdr>
            <w:top w:val="none" w:sz="0" w:space="0" w:color="auto"/>
            <w:left w:val="none" w:sz="0" w:space="0" w:color="auto"/>
            <w:bottom w:val="none" w:sz="0" w:space="0" w:color="auto"/>
            <w:right w:val="none" w:sz="0" w:space="0" w:color="auto"/>
          </w:divBdr>
        </w:div>
      </w:divsChild>
    </w:div>
    <w:div w:id="417598264">
      <w:bodyDiv w:val="1"/>
      <w:marLeft w:val="0"/>
      <w:marRight w:val="0"/>
      <w:marTop w:val="0"/>
      <w:marBottom w:val="0"/>
      <w:divBdr>
        <w:top w:val="none" w:sz="0" w:space="0" w:color="auto"/>
        <w:left w:val="none" w:sz="0" w:space="0" w:color="auto"/>
        <w:bottom w:val="none" w:sz="0" w:space="0" w:color="auto"/>
        <w:right w:val="none" w:sz="0" w:space="0" w:color="auto"/>
      </w:divBdr>
      <w:divsChild>
        <w:div w:id="2102292472">
          <w:marLeft w:val="0"/>
          <w:marRight w:val="0"/>
          <w:marTop w:val="0"/>
          <w:marBottom w:val="0"/>
          <w:divBdr>
            <w:top w:val="none" w:sz="0" w:space="0" w:color="auto"/>
            <w:left w:val="none" w:sz="0" w:space="0" w:color="auto"/>
            <w:bottom w:val="none" w:sz="0" w:space="0" w:color="auto"/>
            <w:right w:val="none" w:sz="0" w:space="0" w:color="auto"/>
          </w:divBdr>
        </w:div>
      </w:divsChild>
    </w:div>
    <w:div w:id="467549489">
      <w:bodyDiv w:val="1"/>
      <w:marLeft w:val="0"/>
      <w:marRight w:val="0"/>
      <w:marTop w:val="0"/>
      <w:marBottom w:val="0"/>
      <w:divBdr>
        <w:top w:val="none" w:sz="0" w:space="0" w:color="auto"/>
        <w:left w:val="none" w:sz="0" w:space="0" w:color="auto"/>
        <w:bottom w:val="none" w:sz="0" w:space="0" w:color="auto"/>
        <w:right w:val="none" w:sz="0" w:space="0" w:color="auto"/>
      </w:divBdr>
    </w:div>
    <w:div w:id="487749122">
      <w:bodyDiv w:val="1"/>
      <w:marLeft w:val="0"/>
      <w:marRight w:val="0"/>
      <w:marTop w:val="0"/>
      <w:marBottom w:val="0"/>
      <w:divBdr>
        <w:top w:val="none" w:sz="0" w:space="0" w:color="auto"/>
        <w:left w:val="none" w:sz="0" w:space="0" w:color="auto"/>
        <w:bottom w:val="none" w:sz="0" w:space="0" w:color="auto"/>
        <w:right w:val="none" w:sz="0" w:space="0" w:color="auto"/>
      </w:divBdr>
    </w:div>
    <w:div w:id="504052771">
      <w:bodyDiv w:val="1"/>
      <w:marLeft w:val="0"/>
      <w:marRight w:val="0"/>
      <w:marTop w:val="0"/>
      <w:marBottom w:val="0"/>
      <w:divBdr>
        <w:top w:val="none" w:sz="0" w:space="0" w:color="auto"/>
        <w:left w:val="none" w:sz="0" w:space="0" w:color="auto"/>
        <w:bottom w:val="none" w:sz="0" w:space="0" w:color="auto"/>
        <w:right w:val="none" w:sz="0" w:space="0" w:color="auto"/>
      </w:divBdr>
    </w:div>
    <w:div w:id="562370163">
      <w:bodyDiv w:val="1"/>
      <w:marLeft w:val="0"/>
      <w:marRight w:val="0"/>
      <w:marTop w:val="0"/>
      <w:marBottom w:val="0"/>
      <w:divBdr>
        <w:top w:val="none" w:sz="0" w:space="0" w:color="auto"/>
        <w:left w:val="none" w:sz="0" w:space="0" w:color="auto"/>
        <w:bottom w:val="none" w:sz="0" w:space="0" w:color="auto"/>
        <w:right w:val="none" w:sz="0" w:space="0" w:color="auto"/>
      </w:divBdr>
      <w:divsChild>
        <w:div w:id="1739396852">
          <w:marLeft w:val="0"/>
          <w:marRight w:val="0"/>
          <w:marTop w:val="0"/>
          <w:marBottom w:val="0"/>
          <w:divBdr>
            <w:top w:val="none" w:sz="0" w:space="0" w:color="auto"/>
            <w:left w:val="none" w:sz="0" w:space="0" w:color="auto"/>
            <w:bottom w:val="none" w:sz="0" w:space="0" w:color="auto"/>
            <w:right w:val="none" w:sz="0" w:space="0" w:color="auto"/>
          </w:divBdr>
          <w:divsChild>
            <w:div w:id="1322999677">
              <w:marLeft w:val="0"/>
              <w:marRight w:val="0"/>
              <w:marTop w:val="0"/>
              <w:marBottom w:val="0"/>
              <w:divBdr>
                <w:top w:val="none" w:sz="0" w:space="0" w:color="auto"/>
                <w:left w:val="none" w:sz="0" w:space="0" w:color="auto"/>
                <w:bottom w:val="none" w:sz="0" w:space="0" w:color="auto"/>
                <w:right w:val="none" w:sz="0" w:space="0" w:color="auto"/>
              </w:divBdr>
              <w:divsChild>
                <w:div w:id="766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4822">
      <w:bodyDiv w:val="1"/>
      <w:marLeft w:val="0"/>
      <w:marRight w:val="0"/>
      <w:marTop w:val="0"/>
      <w:marBottom w:val="0"/>
      <w:divBdr>
        <w:top w:val="none" w:sz="0" w:space="0" w:color="auto"/>
        <w:left w:val="none" w:sz="0" w:space="0" w:color="auto"/>
        <w:bottom w:val="none" w:sz="0" w:space="0" w:color="auto"/>
        <w:right w:val="none" w:sz="0" w:space="0" w:color="auto"/>
      </w:divBdr>
    </w:div>
    <w:div w:id="644161738">
      <w:bodyDiv w:val="1"/>
      <w:marLeft w:val="0"/>
      <w:marRight w:val="0"/>
      <w:marTop w:val="0"/>
      <w:marBottom w:val="0"/>
      <w:divBdr>
        <w:top w:val="none" w:sz="0" w:space="0" w:color="auto"/>
        <w:left w:val="none" w:sz="0" w:space="0" w:color="auto"/>
        <w:bottom w:val="none" w:sz="0" w:space="0" w:color="auto"/>
        <w:right w:val="none" w:sz="0" w:space="0" w:color="auto"/>
      </w:divBdr>
    </w:div>
    <w:div w:id="662003579">
      <w:bodyDiv w:val="1"/>
      <w:marLeft w:val="0"/>
      <w:marRight w:val="0"/>
      <w:marTop w:val="0"/>
      <w:marBottom w:val="0"/>
      <w:divBdr>
        <w:top w:val="none" w:sz="0" w:space="0" w:color="auto"/>
        <w:left w:val="none" w:sz="0" w:space="0" w:color="auto"/>
        <w:bottom w:val="none" w:sz="0" w:space="0" w:color="auto"/>
        <w:right w:val="none" w:sz="0" w:space="0" w:color="auto"/>
      </w:divBdr>
      <w:divsChild>
        <w:div w:id="1760446023">
          <w:marLeft w:val="0"/>
          <w:marRight w:val="0"/>
          <w:marTop w:val="0"/>
          <w:marBottom w:val="0"/>
          <w:divBdr>
            <w:top w:val="none" w:sz="0" w:space="0" w:color="auto"/>
            <w:left w:val="none" w:sz="0" w:space="0" w:color="auto"/>
            <w:bottom w:val="none" w:sz="0" w:space="0" w:color="auto"/>
            <w:right w:val="none" w:sz="0" w:space="0" w:color="auto"/>
          </w:divBdr>
          <w:divsChild>
            <w:div w:id="237447577">
              <w:marLeft w:val="0"/>
              <w:marRight w:val="0"/>
              <w:marTop w:val="0"/>
              <w:marBottom w:val="0"/>
              <w:divBdr>
                <w:top w:val="none" w:sz="0" w:space="0" w:color="auto"/>
                <w:left w:val="none" w:sz="0" w:space="0" w:color="auto"/>
                <w:bottom w:val="none" w:sz="0" w:space="0" w:color="auto"/>
                <w:right w:val="none" w:sz="0" w:space="0" w:color="auto"/>
              </w:divBdr>
            </w:div>
            <w:div w:id="161629668">
              <w:marLeft w:val="0"/>
              <w:marRight w:val="0"/>
              <w:marTop w:val="0"/>
              <w:marBottom w:val="0"/>
              <w:divBdr>
                <w:top w:val="none" w:sz="0" w:space="0" w:color="auto"/>
                <w:left w:val="none" w:sz="0" w:space="0" w:color="auto"/>
                <w:bottom w:val="none" w:sz="0" w:space="0" w:color="auto"/>
                <w:right w:val="none" w:sz="0" w:space="0" w:color="auto"/>
              </w:divBdr>
              <w:divsChild>
                <w:div w:id="17214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2380">
      <w:bodyDiv w:val="1"/>
      <w:marLeft w:val="0"/>
      <w:marRight w:val="0"/>
      <w:marTop w:val="0"/>
      <w:marBottom w:val="0"/>
      <w:divBdr>
        <w:top w:val="none" w:sz="0" w:space="0" w:color="auto"/>
        <w:left w:val="none" w:sz="0" w:space="0" w:color="auto"/>
        <w:bottom w:val="none" w:sz="0" w:space="0" w:color="auto"/>
        <w:right w:val="none" w:sz="0" w:space="0" w:color="auto"/>
      </w:divBdr>
    </w:div>
    <w:div w:id="707993507">
      <w:bodyDiv w:val="1"/>
      <w:marLeft w:val="0"/>
      <w:marRight w:val="0"/>
      <w:marTop w:val="0"/>
      <w:marBottom w:val="0"/>
      <w:divBdr>
        <w:top w:val="none" w:sz="0" w:space="0" w:color="auto"/>
        <w:left w:val="none" w:sz="0" w:space="0" w:color="auto"/>
        <w:bottom w:val="none" w:sz="0" w:space="0" w:color="auto"/>
        <w:right w:val="none" w:sz="0" w:space="0" w:color="auto"/>
      </w:divBdr>
    </w:div>
    <w:div w:id="747187852">
      <w:bodyDiv w:val="1"/>
      <w:marLeft w:val="0"/>
      <w:marRight w:val="0"/>
      <w:marTop w:val="0"/>
      <w:marBottom w:val="0"/>
      <w:divBdr>
        <w:top w:val="none" w:sz="0" w:space="0" w:color="auto"/>
        <w:left w:val="none" w:sz="0" w:space="0" w:color="auto"/>
        <w:bottom w:val="none" w:sz="0" w:space="0" w:color="auto"/>
        <w:right w:val="none" w:sz="0" w:space="0" w:color="auto"/>
      </w:divBdr>
    </w:div>
    <w:div w:id="794712682">
      <w:bodyDiv w:val="1"/>
      <w:marLeft w:val="0"/>
      <w:marRight w:val="0"/>
      <w:marTop w:val="0"/>
      <w:marBottom w:val="0"/>
      <w:divBdr>
        <w:top w:val="none" w:sz="0" w:space="0" w:color="auto"/>
        <w:left w:val="none" w:sz="0" w:space="0" w:color="auto"/>
        <w:bottom w:val="none" w:sz="0" w:space="0" w:color="auto"/>
        <w:right w:val="none" w:sz="0" w:space="0" w:color="auto"/>
      </w:divBdr>
    </w:div>
    <w:div w:id="801537169">
      <w:bodyDiv w:val="1"/>
      <w:marLeft w:val="0"/>
      <w:marRight w:val="0"/>
      <w:marTop w:val="0"/>
      <w:marBottom w:val="0"/>
      <w:divBdr>
        <w:top w:val="none" w:sz="0" w:space="0" w:color="auto"/>
        <w:left w:val="none" w:sz="0" w:space="0" w:color="auto"/>
        <w:bottom w:val="none" w:sz="0" w:space="0" w:color="auto"/>
        <w:right w:val="none" w:sz="0" w:space="0" w:color="auto"/>
      </w:divBdr>
      <w:divsChild>
        <w:div w:id="1002011303">
          <w:marLeft w:val="0"/>
          <w:marRight w:val="0"/>
          <w:marTop w:val="0"/>
          <w:marBottom w:val="0"/>
          <w:divBdr>
            <w:top w:val="none" w:sz="0" w:space="0" w:color="auto"/>
            <w:left w:val="none" w:sz="0" w:space="0" w:color="auto"/>
            <w:bottom w:val="none" w:sz="0" w:space="0" w:color="auto"/>
            <w:right w:val="none" w:sz="0" w:space="0" w:color="auto"/>
          </w:divBdr>
        </w:div>
        <w:div w:id="2080402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8040793">
      <w:bodyDiv w:val="1"/>
      <w:marLeft w:val="0"/>
      <w:marRight w:val="0"/>
      <w:marTop w:val="0"/>
      <w:marBottom w:val="0"/>
      <w:divBdr>
        <w:top w:val="none" w:sz="0" w:space="0" w:color="auto"/>
        <w:left w:val="none" w:sz="0" w:space="0" w:color="auto"/>
        <w:bottom w:val="none" w:sz="0" w:space="0" w:color="auto"/>
        <w:right w:val="none" w:sz="0" w:space="0" w:color="auto"/>
      </w:divBdr>
    </w:div>
    <w:div w:id="831994405">
      <w:bodyDiv w:val="1"/>
      <w:marLeft w:val="0"/>
      <w:marRight w:val="0"/>
      <w:marTop w:val="0"/>
      <w:marBottom w:val="0"/>
      <w:divBdr>
        <w:top w:val="none" w:sz="0" w:space="0" w:color="auto"/>
        <w:left w:val="none" w:sz="0" w:space="0" w:color="auto"/>
        <w:bottom w:val="none" w:sz="0" w:space="0" w:color="auto"/>
        <w:right w:val="none" w:sz="0" w:space="0" w:color="auto"/>
      </w:divBdr>
    </w:div>
    <w:div w:id="849099577">
      <w:bodyDiv w:val="1"/>
      <w:marLeft w:val="0"/>
      <w:marRight w:val="0"/>
      <w:marTop w:val="0"/>
      <w:marBottom w:val="0"/>
      <w:divBdr>
        <w:top w:val="none" w:sz="0" w:space="0" w:color="auto"/>
        <w:left w:val="none" w:sz="0" w:space="0" w:color="auto"/>
        <w:bottom w:val="none" w:sz="0" w:space="0" w:color="auto"/>
        <w:right w:val="none" w:sz="0" w:space="0" w:color="auto"/>
      </w:divBdr>
      <w:divsChild>
        <w:div w:id="1080786580">
          <w:marLeft w:val="0"/>
          <w:marRight w:val="0"/>
          <w:marTop w:val="0"/>
          <w:marBottom w:val="0"/>
          <w:divBdr>
            <w:top w:val="none" w:sz="0" w:space="0" w:color="auto"/>
            <w:left w:val="none" w:sz="0" w:space="0" w:color="auto"/>
            <w:bottom w:val="none" w:sz="0" w:space="0" w:color="auto"/>
            <w:right w:val="none" w:sz="0" w:space="0" w:color="auto"/>
          </w:divBdr>
        </w:div>
      </w:divsChild>
    </w:div>
    <w:div w:id="933631367">
      <w:bodyDiv w:val="1"/>
      <w:marLeft w:val="0"/>
      <w:marRight w:val="0"/>
      <w:marTop w:val="0"/>
      <w:marBottom w:val="0"/>
      <w:divBdr>
        <w:top w:val="none" w:sz="0" w:space="0" w:color="auto"/>
        <w:left w:val="none" w:sz="0" w:space="0" w:color="auto"/>
        <w:bottom w:val="none" w:sz="0" w:space="0" w:color="auto"/>
        <w:right w:val="none" w:sz="0" w:space="0" w:color="auto"/>
      </w:divBdr>
    </w:div>
    <w:div w:id="950162027">
      <w:bodyDiv w:val="1"/>
      <w:marLeft w:val="0"/>
      <w:marRight w:val="0"/>
      <w:marTop w:val="0"/>
      <w:marBottom w:val="0"/>
      <w:divBdr>
        <w:top w:val="none" w:sz="0" w:space="0" w:color="auto"/>
        <w:left w:val="none" w:sz="0" w:space="0" w:color="auto"/>
        <w:bottom w:val="none" w:sz="0" w:space="0" w:color="auto"/>
        <w:right w:val="none" w:sz="0" w:space="0" w:color="auto"/>
      </w:divBdr>
      <w:divsChild>
        <w:div w:id="1843086859">
          <w:marLeft w:val="0"/>
          <w:marRight w:val="0"/>
          <w:marTop w:val="0"/>
          <w:marBottom w:val="0"/>
          <w:divBdr>
            <w:top w:val="none" w:sz="0" w:space="0" w:color="auto"/>
            <w:left w:val="none" w:sz="0" w:space="0" w:color="auto"/>
            <w:bottom w:val="none" w:sz="0" w:space="0" w:color="auto"/>
            <w:right w:val="none" w:sz="0" w:space="0" w:color="auto"/>
          </w:divBdr>
        </w:div>
      </w:divsChild>
    </w:div>
    <w:div w:id="951325363">
      <w:bodyDiv w:val="1"/>
      <w:marLeft w:val="0"/>
      <w:marRight w:val="0"/>
      <w:marTop w:val="0"/>
      <w:marBottom w:val="0"/>
      <w:divBdr>
        <w:top w:val="none" w:sz="0" w:space="0" w:color="auto"/>
        <w:left w:val="none" w:sz="0" w:space="0" w:color="auto"/>
        <w:bottom w:val="none" w:sz="0" w:space="0" w:color="auto"/>
        <w:right w:val="none" w:sz="0" w:space="0" w:color="auto"/>
      </w:divBdr>
      <w:divsChild>
        <w:div w:id="1056124709">
          <w:marLeft w:val="0"/>
          <w:marRight w:val="0"/>
          <w:marTop w:val="0"/>
          <w:marBottom w:val="0"/>
          <w:divBdr>
            <w:top w:val="none" w:sz="0" w:space="0" w:color="auto"/>
            <w:left w:val="none" w:sz="0" w:space="0" w:color="auto"/>
            <w:bottom w:val="none" w:sz="0" w:space="0" w:color="auto"/>
            <w:right w:val="none" w:sz="0" w:space="0" w:color="auto"/>
          </w:divBdr>
          <w:divsChild>
            <w:div w:id="903638409">
              <w:marLeft w:val="0"/>
              <w:marRight w:val="0"/>
              <w:marTop w:val="0"/>
              <w:marBottom w:val="0"/>
              <w:divBdr>
                <w:top w:val="none" w:sz="0" w:space="0" w:color="auto"/>
                <w:left w:val="none" w:sz="0" w:space="0" w:color="auto"/>
                <w:bottom w:val="none" w:sz="0" w:space="0" w:color="auto"/>
                <w:right w:val="none" w:sz="0" w:space="0" w:color="auto"/>
              </w:divBdr>
              <w:divsChild>
                <w:div w:id="1385714101">
                  <w:marLeft w:val="0"/>
                  <w:marRight w:val="0"/>
                  <w:marTop w:val="0"/>
                  <w:marBottom w:val="0"/>
                  <w:divBdr>
                    <w:top w:val="none" w:sz="0" w:space="0" w:color="auto"/>
                    <w:left w:val="none" w:sz="0" w:space="0" w:color="auto"/>
                    <w:bottom w:val="none" w:sz="0" w:space="0" w:color="auto"/>
                    <w:right w:val="none" w:sz="0" w:space="0" w:color="auto"/>
                  </w:divBdr>
                  <w:divsChild>
                    <w:div w:id="1858808765">
                      <w:marLeft w:val="0"/>
                      <w:marRight w:val="0"/>
                      <w:marTop w:val="0"/>
                      <w:marBottom w:val="75"/>
                      <w:divBdr>
                        <w:top w:val="none" w:sz="0" w:space="0" w:color="auto"/>
                        <w:left w:val="none" w:sz="0" w:space="0" w:color="auto"/>
                        <w:bottom w:val="none" w:sz="0" w:space="0" w:color="auto"/>
                        <w:right w:val="none" w:sz="0" w:space="0" w:color="auto"/>
                      </w:divBdr>
                      <w:divsChild>
                        <w:div w:id="1723820704">
                          <w:marLeft w:val="0"/>
                          <w:marRight w:val="0"/>
                          <w:marTop w:val="0"/>
                          <w:marBottom w:val="75"/>
                          <w:divBdr>
                            <w:top w:val="none" w:sz="0" w:space="0" w:color="auto"/>
                            <w:left w:val="none" w:sz="0" w:space="0" w:color="auto"/>
                            <w:bottom w:val="none" w:sz="0" w:space="0" w:color="auto"/>
                            <w:right w:val="none" w:sz="0" w:space="0" w:color="auto"/>
                          </w:divBdr>
                        </w:div>
                        <w:div w:id="1124926410">
                          <w:marLeft w:val="0"/>
                          <w:marRight w:val="0"/>
                          <w:marTop w:val="0"/>
                          <w:marBottom w:val="0"/>
                          <w:divBdr>
                            <w:top w:val="none" w:sz="0" w:space="0" w:color="auto"/>
                            <w:left w:val="none" w:sz="0" w:space="0" w:color="auto"/>
                            <w:bottom w:val="none" w:sz="0" w:space="0" w:color="auto"/>
                            <w:right w:val="none" w:sz="0" w:space="0" w:color="auto"/>
                          </w:divBdr>
                          <w:divsChild>
                            <w:div w:id="7752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0250">
                      <w:marLeft w:val="0"/>
                      <w:marRight w:val="0"/>
                      <w:marTop w:val="0"/>
                      <w:marBottom w:val="75"/>
                      <w:divBdr>
                        <w:top w:val="none" w:sz="0" w:space="0" w:color="auto"/>
                        <w:left w:val="none" w:sz="0" w:space="0" w:color="auto"/>
                        <w:bottom w:val="none" w:sz="0" w:space="0" w:color="auto"/>
                        <w:right w:val="none" w:sz="0" w:space="0" w:color="auto"/>
                      </w:divBdr>
                      <w:divsChild>
                        <w:div w:id="311446067">
                          <w:marLeft w:val="0"/>
                          <w:marRight w:val="0"/>
                          <w:marTop w:val="0"/>
                          <w:marBottom w:val="75"/>
                          <w:divBdr>
                            <w:top w:val="none" w:sz="0" w:space="0" w:color="auto"/>
                            <w:left w:val="none" w:sz="0" w:space="0" w:color="auto"/>
                            <w:bottom w:val="none" w:sz="0" w:space="0" w:color="auto"/>
                            <w:right w:val="none" w:sz="0" w:space="0" w:color="auto"/>
                          </w:divBdr>
                        </w:div>
                        <w:div w:id="725909055">
                          <w:marLeft w:val="0"/>
                          <w:marRight w:val="0"/>
                          <w:marTop w:val="0"/>
                          <w:marBottom w:val="0"/>
                          <w:divBdr>
                            <w:top w:val="none" w:sz="0" w:space="0" w:color="auto"/>
                            <w:left w:val="none" w:sz="0" w:space="0" w:color="auto"/>
                            <w:bottom w:val="none" w:sz="0" w:space="0" w:color="auto"/>
                            <w:right w:val="none" w:sz="0" w:space="0" w:color="auto"/>
                          </w:divBdr>
                          <w:divsChild>
                            <w:div w:id="4438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9483">
                      <w:marLeft w:val="0"/>
                      <w:marRight w:val="0"/>
                      <w:marTop w:val="0"/>
                      <w:marBottom w:val="75"/>
                      <w:divBdr>
                        <w:top w:val="none" w:sz="0" w:space="0" w:color="auto"/>
                        <w:left w:val="none" w:sz="0" w:space="0" w:color="auto"/>
                        <w:bottom w:val="none" w:sz="0" w:space="0" w:color="auto"/>
                        <w:right w:val="none" w:sz="0" w:space="0" w:color="auto"/>
                      </w:divBdr>
                      <w:divsChild>
                        <w:div w:id="2105496298">
                          <w:marLeft w:val="0"/>
                          <w:marRight w:val="0"/>
                          <w:marTop w:val="0"/>
                          <w:marBottom w:val="75"/>
                          <w:divBdr>
                            <w:top w:val="none" w:sz="0" w:space="0" w:color="auto"/>
                            <w:left w:val="none" w:sz="0" w:space="0" w:color="auto"/>
                            <w:bottom w:val="none" w:sz="0" w:space="0" w:color="auto"/>
                            <w:right w:val="none" w:sz="0" w:space="0" w:color="auto"/>
                          </w:divBdr>
                        </w:div>
                        <w:div w:id="500585381">
                          <w:marLeft w:val="0"/>
                          <w:marRight w:val="0"/>
                          <w:marTop w:val="0"/>
                          <w:marBottom w:val="0"/>
                          <w:divBdr>
                            <w:top w:val="none" w:sz="0" w:space="0" w:color="auto"/>
                            <w:left w:val="none" w:sz="0" w:space="0" w:color="auto"/>
                            <w:bottom w:val="none" w:sz="0" w:space="0" w:color="auto"/>
                            <w:right w:val="none" w:sz="0" w:space="0" w:color="auto"/>
                          </w:divBdr>
                          <w:divsChild>
                            <w:div w:id="17750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0661">
                      <w:marLeft w:val="0"/>
                      <w:marRight w:val="0"/>
                      <w:marTop w:val="0"/>
                      <w:marBottom w:val="75"/>
                      <w:divBdr>
                        <w:top w:val="none" w:sz="0" w:space="0" w:color="auto"/>
                        <w:left w:val="none" w:sz="0" w:space="0" w:color="auto"/>
                        <w:bottom w:val="none" w:sz="0" w:space="0" w:color="auto"/>
                        <w:right w:val="none" w:sz="0" w:space="0" w:color="auto"/>
                      </w:divBdr>
                      <w:divsChild>
                        <w:div w:id="606959816">
                          <w:marLeft w:val="0"/>
                          <w:marRight w:val="0"/>
                          <w:marTop w:val="0"/>
                          <w:marBottom w:val="75"/>
                          <w:divBdr>
                            <w:top w:val="none" w:sz="0" w:space="0" w:color="auto"/>
                            <w:left w:val="none" w:sz="0" w:space="0" w:color="auto"/>
                            <w:bottom w:val="none" w:sz="0" w:space="0" w:color="auto"/>
                            <w:right w:val="none" w:sz="0" w:space="0" w:color="auto"/>
                          </w:divBdr>
                        </w:div>
                        <w:div w:id="345904778">
                          <w:marLeft w:val="0"/>
                          <w:marRight w:val="0"/>
                          <w:marTop w:val="0"/>
                          <w:marBottom w:val="0"/>
                          <w:divBdr>
                            <w:top w:val="none" w:sz="0" w:space="0" w:color="auto"/>
                            <w:left w:val="none" w:sz="0" w:space="0" w:color="auto"/>
                            <w:bottom w:val="none" w:sz="0" w:space="0" w:color="auto"/>
                            <w:right w:val="none" w:sz="0" w:space="0" w:color="auto"/>
                          </w:divBdr>
                          <w:divsChild>
                            <w:div w:id="8877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9412">
                      <w:marLeft w:val="0"/>
                      <w:marRight w:val="0"/>
                      <w:marTop w:val="0"/>
                      <w:marBottom w:val="75"/>
                      <w:divBdr>
                        <w:top w:val="none" w:sz="0" w:space="0" w:color="auto"/>
                        <w:left w:val="none" w:sz="0" w:space="0" w:color="auto"/>
                        <w:bottom w:val="none" w:sz="0" w:space="0" w:color="auto"/>
                        <w:right w:val="none" w:sz="0" w:space="0" w:color="auto"/>
                      </w:divBdr>
                      <w:divsChild>
                        <w:div w:id="779295525">
                          <w:marLeft w:val="0"/>
                          <w:marRight w:val="0"/>
                          <w:marTop w:val="0"/>
                          <w:marBottom w:val="75"/>
                          <w:divBdr>
                            <w:top w:val="none" w:sz="0" w:space="0" w:color="auto"/>
                            <w:left w:val="none" w:sz="0" w:space="0" w:color="auto"/>
                            <w:bottom w:val="none" w:sz="0" w:space="0" w:color="auto"/>
                            <w:right w:val="none" w:sz="0" w:space="0" w:color="auto"/>
                          </w:divBdr>
                        </w:div>
                        <w:div w:id="974138427">
                          <w:marLeft w:val="0"/>
                          <w:marRight w:val="0"/>
                          <w:marTop w:val="0"/>
                          <w:marBottom w:val="0"/>
                          <w:divBdr>
                            <w:top w:val="none" w:sz="0" w:space="0" w:color="auto"/>
                            <w:left w:val="none" w:sz="0" w:space="0" w:color="auto"/>
                            <w:bottom w:val="none" w:sz="0" w:space="0" w:color="auto"/>
                            <w:right w:val="none" w:sz="0" w:space="0" w:color="auto"/>
                          </w:divBdr>
                          <w:divsChild>
                            <w:div w:id="18043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679481">
      <w:bodyDiv w:val="1"/>
      <w:marLeft w:val="0"/>
      <w:marRight w:val="0"/>
      <w:marTop w:val="0"/>
      <w:marBottom w:val="0"/>
      <w:divBdr>
        <w:top w:val="none" w:sz="0" w:space="0" w:color="auto"/>
        <w:left w:val="none" w:sz="0" w:space="0" w:color="auto"/>
        <w:bottom w:val="none" w:sz="0" w:space="0" w:color="auto"/>
        <w:right w:val="none" w:sz="0" w:space="0" w:color="auto"/>
      </w:divBdr>
    </w:div>
    <w:div w:id="990986725">
      <w:bodyDiv w:val="1"/>
      <w:marLeft w:val="0"/>
      <w:marRight w:val="0"/>
      <w:marTop w:val="0"/>
      <w:marBottom w:val="0"/>
      <w:divBdr>
        <w:top w:val="none" w:sz="0" w:space="0" w:color="auto"/>
        <w:left w:val="none" w:sz="0" w:space="0" w:color="auto"/>
        <w:bottom w:val="none" w:sz="0" w:space="0" w:color="auto"/>
        <w:right w:val="none" w:sz="0" w:space="0" w:color="auto"/>
      </w:divBdr>
      <w:divsChild>
        <w:div w:id="1783763253">
          <w:marLeft w:val="0"/>
          <w:marRight w:val="0"/>
          <w:marTop w:val="0"/>
          <w:marBottom w:val="0"/>
          <w:divBdr>
            <w:top w:val="none" w:sz="0" w:space="0" w:color="auto"/>
            <w:left w:val="none" w:sz="0" w:space="0" w:color="auto"/>
            <w:bottom w:val="none" w:sz="0" w:space="0" w:color="auto"/>
            <w:right w:val="none" w:sz="0" w:space="0" w:color="auto"/>
          </w:divBdr>
        </w:div>
      </w:divsChild>
    </w:div>
    <w:div w:id="1006712130">
      <w:bodyDiv w:val="1"/>
      <w:marLeft w:val="0"/>
      <w:marRight w:val="0"/>
      <w:marTop w:val="0"/>
      <w:marBottom w:val="0"/>
      <w:divBdr>
        <w:top w:val="none" w:sz="0" w:space="0" w:color="auto"/>
        <w:left w:val="none" w:sz="0" w:space="0" w:color="auto"/>
        <w:bottom w:val="none" w:sz="0" w:space="0" w:color="auto"/>
        <w:right w:val="none" w:sz="0" w:space="0" w:color="auto"/>
      </w:divBdr>
    </w:div>
    <w:div w:id="1034232674">
      <w:bodyDiv w:val="1"/>
      <w:marLeft w:val="0"/>
      <w:marRight w:val="0"/>
      <w:marTop w:val="0"/>
      <w:marBottom w:val="0"/>
      <w:divBdr>
        <w:top w:val="none" w:sz="0" w:space="0" w:color="auto"/>
        <w:left w:val="none" w:sz="0" w:space="0" w:color="auto"/>
        <w:bottom w:val="none" w:sz="0" w:space="0" w:color="auto"/>
        <w:right w:val="none" w:sz="0" w:space="0" w:color="auto"/>
      </w:divBdr>
    </w:div>
    <w:div w:id="1115832868">
      <w:bodyDiv w:val="1"/>
      <w:marLeft w:val="0"/>
      <w:marRight w:val="0"/>
      <w:marTop w:val="0"/>
      <w:marBottom w:val="0"/>
      <w:divBdr>
        <w:top w:val="none" w:sz="0" w:space="0" w:color="auto"/>
        <w:left w:val="none" w:sz="0" w:space="0" w:color="auto"/>
        <w:bottom w:val="none" w:sz="0" w:space="0" w:color="auto"/>
        <w:right w:val="none" w:sz="0" w:space="0" w:color="auto"/>
      </w:divBdr>
    </w:div>
    <w:div w:id="1225677296">
      <w:bodyDiv w:val="1"/>
      <w:marLeft w:val="0"/>
      <w:marRight w:val="0"/>
      <w:marTop w:val="0"/>
      <w:marBottom w:val="0"/>
      <w:divBdr>
        <w:top w:val="none" w:sz="0" w:space="0" w:color="auto"/>
        <w:left w:val="none" w:sz="0" w:space="0" w:color="auto"/>
        <w:bottom w:val="none" w:sz="0" w:space="0" w:color="auto"/>
        <w:right w:val="none" w:sz="0" w:space="0" w:color="auto"/>
      </w:divBdr>
    </w:div>
    <w:div w:id="1242594115">
      <w:bodyDiv w:val="1"/>
      <w:marLeft w:val="0"/>
      <w:marRight w:val="0"/>
      <w:marTop w:val="0"/>
      <w:marBottom w:val="0"/>
      <w:divBdr>
        <w:top w:val="none" w:sz="0" w:space="0" w:color="auto"/>
        <w:left w:val="none" w:sz="0" w:space="0" w:color="auto"/>
        <w:bottom w:val="none" w:sz="0" w:space="0" w:color="auto"/>
        <w:right w:val="none" w:sz="0" w:space="0" w:color="auto"/>
      </w:divBdr>
    </w:div>
    <w:div w:id="1244803637">
      <w:bodyDiv w:val="1"/>
      <w:marLeft w:val="0"/>
      <w:marRight w:val="0"/>
      <w:marTop w:val="0"/>
      <w:marBottom w:val="0"/>
      <w:divBdr>
        <w:top w:val="none" w:sz="0" w:space="0" w:color="auto"/>
        <w:left w:val="none" w:sz="0" w:space="0" w:color="auto"/>
        <w:bottom w:val="none" w:sz="0" w:space="0" w:color="auto"/>
        <w:right w:val="none" w:sz="0" w:space="0" w:color="auto"/>
      </w:divBdr>
      <w:divsChild>
        <w:div w:id="587270343">
          <w:marLeft w:val="0"/>
          <w:marRight w:val="0"/>
          <w:marTop w:val="0"/>
          <w:marBottom w:val="0"/>
          <w:divBdr>
            <w:top w:val="none" w:sz="0" w:space="0" w:color="auto"/>
            <w:left w:val="none" w:sz="0" w:space="0" w:color="auto"/>
            <w:bottom w:val="none" w:sz="0" w:space="0" w:color="auto"/>
            <w:right w:val="none" w:sz="0" w:space="0" w:color="auto"/>
          </w:divBdr>
        </w:div>
      </w:divsChild>
    </w:div>
    <w:div w:id="1251894564">
      <w:bodyDiv w:val="1"/>
      <w:marLeft w:val="0"/>
      <w:marRight w:val="0"/>
      <w:marTop w:val="0"/>
      <w:marBottom w:val="0"/>
      <w:divBdr>
        <w:top w:val="none" w:sz="0" w:space="0" w:color="auto"/>
        <w:left w:val="none" w:sz="0" w:space="0" w:color="auto"/>
        <w:bottom w:val="none" w:sz="0" w:space="0" w:color="auto"/>
        <w:right w:val="none" w:sz="0" w:space="0" w:color="auto"/>
      </w:divBdr>
    </w:div>
    <w:div w:id="1342390667">
      <w:bodyDiv w:val="1"/>
      <w:marLeft w:val="0"/>
      <w:marRight w:val="0"/>
      <w:marTop w:val="0"/>
      <w:marBottom w:val="0"/>
      <w:divBdr>
        <w:top w:val="none" w:sz="0" w:space="0" w:color="auto"/>
        <w:left w:val="none" w:sz="0" w:space="0" w:color="auto"/>
        <w:bottom w:val="none" w:sz="0" w:space="0" w:color="auto"/>
        <w:right w:val="none" w:sz="0" w:space="0" w:color="auto"/>
      </w:divBdr>
    </w:div>
    <w:div w:id="1446846175">
      <w:bodyDiv w:val="1"/>
      <w:marLeft w:val="0"/>
      <w:marRight w:val="0"/>
      <w:marTop w:val="0"/>
      <w:marBottom w:val="0"/>
      <w:divBdr>
        <w:top w:val="none" w:sz="0" w:space="0" w:color="auto"/>
        <w:left w:val="none" w:sz="0" w:space="0" w:color="auto"/>
        <w:bottom w:val="none" w:sz="0" w:space="0" w:color="auto"/>
        <w:right w:val="none" w:sz="0" w:space="0" w:color="auto"/>
      </w:divBdr>
      <w:divsChild>
        <w:div w:id="1614901909">
          <w:marLeft w:val="0"/>
          <w:marRight w:val="0"/>
          <w:marTop w:val="0"/>
          <w:marBottom w:val="0"/>
          <w:divBdr>
            <w:top w:val="none" w:sz="0" w:space="0" w:color="auto"/>
            <w:left w:val="none" w:sz="0" w:space="0" w:color="auto"/>
            <w:bottom w:val="none" w:sz="0" w:space="0" w:color="auto"/>
            <w:right w:val="none" w:sz="0" w:space="0" w:color="auto"/>
          </w:divBdr>
          <w:divsChild>
            <w:div w:id="484704879">
              <w:marLeft w:val="0"/>
              <w:marRight w:val="0"/>
              <w:marTop w:val="0"/>
              <w:marBottom w:val="0"/>
              <w:divBdr>
                <w:top w:val="none" w:sz="0" w:space="0" w:color="auto"/>
                <w:left w:val="none" w:sz="0" w:space="0" w:color="auto"/>
                <w:bottom w:val="none" w:sz="0" w:space="0" w:color="auto"/>
                <w:right w:val="none" w:sz="0" w:space="0" w:color="auto"/>
              </w:divBdr>
              <w:divsChild>
                <w:div w:id="2008047225">
                  <w:marLeft w:val="0"/>
                  <w:marRight w:val="0"/>
                  <w:marTop w:val="0"/>
                  <w:marBottom w:val="0"/>
                  <w:divBdr>
                    <w:top w:val="none" w:sz="0" w:space="0" w:color="auto"/>
                    <w:left w:val="none" w:sz="0" w:space="0" w:color="auto"/>
                    <w:bottom w:val="none" w:sz="0" w:space="0" w:color="auto"/>
                    <w:right w:val="none" w:sz="0" w:space="0" w:color="auto"/>
                  </w:divBdr>
                </w:div>
                <w:div w:id="1215973035">
                  <w:marLeft w:val="0"/>
                  <w:marRight w:val="0"/>
                  <w:marTop w:val="0"/>
                  <w:marBottom w:val="0"/>
                  <w:divBdr>
                    <w:top w:val="none" w:sz="0" w:space="0" w:color="auto"/>
                    <w:left w:val="none" w:sz="0" w:space="0" w:color="auto"/>
                    <w:bottom w:val="none" w:sz="0" w:space="0" w:color="auto"/>
                    <w:right w:val="none" w:sz="0" w:space="0" w:color="auto"/>
                  </w:divBdr>
                  <w:divsChild>
                    <w:div w:id="15036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74772">
      <w:bodyDiv w:val="1"/>
      <w:marLeft w:val="0"/>
      <w:marRight w:val="0"/>
      <w:marTop w:val="0"/>
      <w:marBottom w:val="0"/>
      <w:divBdr>
        <w:top w:val="none" w:sz="0" w:space="0" w:color="auto"/>
        <w:left w:val="none" w:sz="0" w:space="0" w:color="auto"/>
        <w:bottom w:val="none" w:sz="0" w:space="0" w:color="auto"/>
        <w:right w:val="none" w:sz="0" w:space="0" w:color="auto"/>
      </w:divBdr>
    </w:div>
    <w:div w:id="1525243289">
      <w:bodyDiv w:val="1"/>
      <w:marLeft w:val="0"/>
      <w:marRight w:val="0"/>
      <w:marTop w:val="0"/>
      <w:marBottom w:val="0"/>
      <w:divBdr>
        <w:top w:val="none" w:sz="0" w:space="0" w:color="auto"/>
        <w:left w:val="none" w:sz="0" w:space="0" w:color="auto"/>
        <w:bottom w:val="none" w:sz="0" w:space="0" w:color="auto"/>
        <w:right w:val="none" w:sz="0" w:space="0" w:color="auto"/>
      </w:divBdr>
    </w:div>
    <w:div w:id="1557737413">
      <w:bodyDiv w:val="1"/>
      <w:marLeft w:val="0"/>
      <w:marRight w:val="0"/>
      <w:marTop w:val="0"/>
      <w:marBottom w:val="0"/>
      <w:divBdr>
        <w:top w:val="none" w:sz="0" w:space="0" w:color="auto"/>
        <w:left w:val="none" w:sz="0" w:space="0" w:color="auto"/>
        <w:bottom w:val="none" w:sz="0" w:space="0" w:color="auto"/>
        <w:right w:val="none" w:sz="0" w:space="0" w:color="auto"/>
      </w:divBdr>
      <w:divsChild>
        <w:div w:id="568467234">
          <w:marLeft w:val="0"/>
          <w:marRight w:val="0"/>
          <w:marTop w:val="0"/>
          <w:marBottom w:val="0"/>
          <w:divBdr>
            <w:top w:val="none" w:sz="0" w:space="0" w:color="auto"/>
            <w:left w:val="none" w:sz="0" w:space="0" w:color="auto"/>
            <w:bottom w:val="none" w:sz="0" w:space="0" w:color="auto"/>
            <w:right w:val="none" w:sz="0" w:space="0" w:color="auto"/>
          </w:divBdr>
          <w:divsChild>
            <w:div w:id="861359101">
              <w:marLeft w:val="0"/>
              <w:marRight w:val="0"/>
              <w:marTop w:val="0"/>
              <w:marBottom w:val="0"/>
              <w:divBdr>
                <w:top w:val="none" w:sz="0" w:space="0" w:color="auto"/>
                <w:left w:val="none" w:sz="0" w:space="0" w:color="auto"/>
                <w:bottom w:val="none" w:sz="0" w:space="0" w:color="auto"/>
                <w:right w:val="none" w:sz="0" w:space="0" w:color="auto"/>
              </w:divBdr>
            </w:div>
            <w:div w:id="1464271686">
              <w:marLeft w:val="0"/>
              <w:marRight w:val="0"/>
              <w:marTop w:val="0"/>
              <w:marBottom w:val="0"/>
              <w:divBdr>
                <w:top w:val="none" w:sz="0" w:space="0" w:color="auto"/>
                <w:left w:val="none" w:sz="0" w:space="0" w:color="auto"/>
                <w:bottom w:val="none" w:sz="0" w:space="0" w:color="auto"/>
                <w:right w:val="none" w:sz="0" w:space="0" w:color="auto"/>
              </w:divBdr>
              <w:divsChild>
                <w:div w:id="932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02798">
      <w:bodyDiv w:val="1"/>
      <w:marLeft w:val="0"/>
      <w:marRight w:val="0"/>
      <w:marTop w:val="0"/>
      <w:marBottom w:val="0"/>
      <w:divBdr>
        <w:top w:val="none" w:sz="0" w:space="0" w:color="auto"/>
        <w:left w:val="none" w:sz="0" w:space="0" w:color="auto"/>
        <w:bottom w:val="none" w:sz="0" w:space="0" w:color="auto"/>
        <w:right w:val="none" w:sz="0" w:space="0" w:color="auto"/>
      </w:divBdr>
      <w:divsChild>
        <w:div w:id="1853453793">
          <w:marLeft w:val="0"/>
          <w:marRight w:val="0"/>
          <w:marTop w:val="0"/>
          <w:marBottom w:val="0"/>
          <w:divBdr>
            <w:top w:val="none" w:sz="0" w:space="0" w:color="auto"/>
            <w:left w:val="none" w:sz="0" w:space="0" w:color="auto"/>
            <w:bottom w:val="none" w:sz="0" w:space="0" w:color="auto"/>
            <w:right w:val="none" w:sz="0" w:space="0" w:color="auto"/>
          </w:divBdr>
        </w:div>
      </w:divsChild>
    </w:div>
    <w:div w:id="1724134977">
      <w:bodyDiv w:val="1"/>
      <w:marLeft w:val="0"/>
      <w:marRight w:val="0"/>
      <w:marTop w:val="0"/>
      <w:marBottom w:val="0"/>
      <w:divBdr>
        <w:top w:val="none" w:sz="0" w:space="0" w:color="auto"/>
        <w:left w:val="none" w:sz="0" w:space="0" w:color="auto"/>
        <w:bottom w:val="none" w:sz="0" w:space="0" w:color="auto"/>
        <w:right w:val="none" w:sz="0" w:space="0" w:color="auto"/>
      </w:divBdr>
    </w:div>
    <w:div w:id="1815953843">
      <w:bodyDiv w:val="1"/>
      <w:marLeft w:val="0"/>
      <w:marRight w:val="0"/>
      <w:marTop w:val="0"/>
      <w:marBottom w:val="0"/>
      <w:divBdr>
        <w:top w:val="none" w:sz="0" w:space="0" w:color="auto"/>
        <w:left w:val="none" w:sz="0" w:space="0" w:color="auto"/>
        <w:bottom w:val="none" w:sz="0" w:space="0" w:color="auto"/>
        <w:right w:val="none" w:sz="0" w:space="0" w:color="auto"/>
      </w:divBdr>
    </w:div>
    <w:div w:id="1828667368">
      <w:bodyDiv w:val="1"/>
      <w:marLeft w:val="0"/>
      <w:marRight w:val="0"/>
      <w:marTop w:val="0"/>
      <w:marBottom w:val="0"/>
      <w:divBdr>
        <w:top w:val="none" w:sz="0" w:space="0" w:color="auto"/>
        <w:left w:val="none" w:sz="0" w:space="0" w:color="auto"/>
        <w:bottom w:val="none" w:sz="0" w:space="0" w:color="auto"/>
        <w:right w:val="none" w:sz="0" w:space="0" w:color="auto"/>
      </w:divBdr>
      <w:divsChild>
        <w:div w:id="45372430">
          <w:marLeft w:val="0"/>
          <w:marRight w:val="0"/>
          <w:marTop w:val="0"/>
          <w:marBottom w:val="0"/>
          <w:divBdr>
            <w:top w:val="none" w:sz="0" w:space="0" w:color="auto"/>
            <w:left w:val="none" w:sz="0" w:space="0" w:color="auto"/>
            <w:bottom w:val="none" w:sz="0" w:space="0" w:color="auto"/>
            <w:right w:val="none" w:sz="0" w:space="0" w:color="auto"/>
          </w:divBdr>
          <w:divsChild>
            <w:div w:id="1274244113">
              <w:marLeft w:val="0"/>
              <w:marRight w:val="0"/>
              <w:marTop w:val="0"/>
              <w:marBottom w:val="0"/>
              <w:divBdr>
                <w:top w:val="none" w:sz="0" w:space="0" w:color="auto"/>
                <w:left w:val="none" w:sz="0" w:space="0" w:color="auto"/>
                <w:bottom w:val="none" w:sz="0" w:space="0" w:color="auto"/>
                <w:right w:val="none" w:sz="0" w:space="0" w:color="auto"/>
              </w:divBdr>
            </w:div>
          </w:divsChild>
        </w:div>
        <w:div w:id="360781752">
          <w:marLeft w:val="0"/>
          <w:marRight w:val="0"/>
          <w:marTop w:val="0"/>
          <w:marBottom w:val="0"/>
          <w:divBdr>
            <w:top w:val="none" w:sz="0" w:space="0" w:color="auto"/>
            <w:left w:val="none" w:sz="0" w:space="0" w:color="auto"/>
            <w:bottom w:val="none" w:sz="0" w:space="0" w:color="auto"/>
            <w:right w:val="none" w:sz="0" w:space="0" w:color="auto"/>
          </w:divBdr>
          <w:divsChild>
            <w:div w:id="12092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2042">
      <w:bodyDiv w:val="1"/>
      <w:marLeft w:val="0"/>
      <w:marRight w:val="0"/>
      <w:marTop w:val="0"/>
      <w:marBottom w:val="0"/>
      <w:divBdr>
        <w:top w:val="none" w:sz="0" w:space="0" w:color="auto"/>
        <w:left w:val="none" w:sz="0" w:space="0" w:color="auto"/>
        <w:bottom w:val="none" w:sz="0" w:space="0" w:color="auto"/>
        <w:right w:val="none" w:sz="0" w:space="0" w:color="auto"/>
      </w:divBdr>
    </w:div>
    <w:div w:id="1915583969">
      <w:bodyDiv w:val="1"/>
      <w:marLeft w:val="0"/>
      <w:marRight w:val="0"/>
      <w:marTop w:val="0"/>
      <w:marBottom w:val="0"/>
      <w:divBdr>
        <w:top w:val="none" w:sz="0" w:space="0" w:color="auto"/>
        <w:left w:val="none" w:sz="0" w:space="0" w:color="auto"/>
        <w:bottom w:val="none" w:sz="0" w:space="0" w:color="auto"/>
        <w:right w:val="none" w:sz="0" w:space="0" w:color="auto"/>
      </w:divBdr>
      <w:divsChild>
        <w:div w:id="853223576">
          <w:marLeft w:val="0"/>
          <w:marRight w:val="0"/>
          <w:marTop w:val="0"/>
          <w:marBottom w:val="0"/>
          <w:divBdr>
            <w:top w:val="none" w:sz="0" w:space="0" w:color="auto"/>
            <w:left w:val="none" w:sz="0" w:space="0" w:color="auto"/>
            <w:bottom w:val="none" w:sz="0" w:space="0" w:color="auto"/>
            <w:right w:val="none" w:sz="0" w:space="0" w:color="auto"/>
          </w:divBdr>
          <w:divsChild>
            <w:div w:id="11141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6853">
      <w:bodyDiv w:val="1"/>
      <w:marLeft w:val="0"/>
      <w:marRight w:val="0"/>
      <w:marTop w:val="0"/>
      <w:marBottom w:val="0"/>
      <w:divBdr>
        <w:top w:val="none" w:sz="0" w:space="0" w:color="auto"/>
        <w:left w:val="none" w:sz="0" w:space="0" w:color="auto"/>
        <w:bottom w:val="none" w:sz="0" w:space="0" w:color="auto"/>
        <w:right w:val="none" w:sz="0" w:space="0" w:color="auto"/>
      </w:divBdr>
    </w:div>
    <w:div w:id="1979527473">
      <w:bodyDiv w:val="1"/>
      <w:marLeft w:val="0"/>
      <w:marRight w:val="0"/>
      <w:marTop w:val="0"/>
      <w:marBottom w:val="0"/>
      <w:divBdr>
        <w:top w:val="none" w:sz="0" w:space="0" w:color="auto"/>
        <w:left w:val="none" w:sz="0" w:space="0" w:color="auto"/>
        <w:bottom w:val="none" w:sz="0" w:space="0" w:color="auto"/>
        <w:right w:val="none" w:sz="0" w:space="0" w:color="auto"/>
      </w:divBdr>
      <w:divsChild>
        <w:div w:id="1721663200">
          <w:marLeft w:val="0"/>
          <w:marRight w:val="0"/>
          <w:marTop w:val="0"/>
          <w:marBottom w:val="0"/>
          <w:divBdr>
            <w:top w:val="none" w:sz="0" w:space="0" w:color="auto"/>
            <w:left w:val="none" w:sz="0" w:space="0" w:color="auto"/>
            <w:bottom w:val="none" w:sz="0" w:space="0" w:color="auto"/>
            <w:right w:val="none" w:sz="0" w:space="0" w:color="auto"/>
          </w:divBdr>
        </w:div>
      </w:divsChild>
    </w:div>
    <w:div w:id="2003313831">
      <w:bodyDiv w:val="1"/>
      <w:marLeft w:val="0"/>
      <w:marRight w:val="0"/>
      <w:marTop w:val="0"/>
      <w:marBottom w:val="0"/>
      <w:divBdr>
        <w:top w:val="none" w:sz="0" w:space="0" w:color="auto"/>
        <w:left w:val="none" w:sz="0" w:space="0" w:color="auto"/>
        <w:bottom w:val="none" w:sz="0" w:space="0" w:color="auto"/>
        <w:right w:val="none" w:sz="0" w:space="0" w:color="auto"/>
      </w:divBdr>
    </w:div>
    <w:div w:id="2010867431">
      <w:bodyDiv w:val="1"/>
      <w:marLeft w:val="0"/>
      <w:marRight w:val="0"/>
      <w:marTop w:val="0"/>
      <w:marBottom w:val="0"/>
      <w:divBdr>
        <w:top w:val="none" w:sz="0" w:space="0" w:color="auto"/>
        <w:left w:val="none" w:sz="0" w:space="0" w:color="auto"/>
        <w:bottom w:val="none" w:sz="0" w:space="0" w:color="auto"/>
        <w:right w:val="none" w:sz="0" w:space="0" w:color="auto"/>
      </w:divBdr>
      <w:divsChild>
        <w:div w:id="1991060112">
          <w:marLeft w:val="0"/>
          <w:marRight w:val="0"/>
          <w:marTop w:val="0"/>
          <w:marBottom w:val="0"/>
          <w:divBdr>
            <w:top w:val="none" w:sz="0" w:space="0" w:color="auto"/>
            <w:left w:val="none" w:sz="0" w:space="0" w:color="auto"/>
            <w:bottom w:val="none" w:sz="0" w:space="0" w:color="auto"/>
            <w:right w:val="none" w:sz="0" w:space="0" w:color="auto"/>
          </w:divBdr>
          <w:divsChild>
            <w:div w:id="41366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9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ip/agriculture/en/focus-groups/organic-farming-optimising-arable-yields" TargetMode="External"/><Relationship Id="rId117" Type="http://schemas.openxmlformats.org/officeDocument/2006/relationships/header" Target="header2.xml"/><Relationship Id="rId21" Type="http://schemas.openxmlformats.org/officeDocument/2006/relationships/image" Target="media/image3.jpeg"/><Relationship Id="rId42" Type="http://schemas.openxmlformats.org/officeDocument/2006/relationships/hyperlink" Target="http://cordis.europa.eu/project/rcn/210508_en.html" TargetMode="External"/><Relationship Id="rId47" Type="http://schemas.openxmlformats.org/officeDocument/2006/relationships/hyperlink" Target="http://www.liveseed.eu/" TargetMode="External"/><Relationship Id="rId63" Type="http://schemas.openxmlformats.org/officeDocument/2006/relationships/hyperlink" Target="https://ec.europa.eu/eip/agriculture/en/eip-agri-projects/projects/operational-groups?search_api_views_fulltext_op=OR&amp;search_api_views_fulltext=&amp;field_proj_geographical_area%5B%5D=88&amp;field_core_keywords%5B%5D=284" TargetMode="External"/><Relationship Id="rId68" Type="http://schemas.openxmlformats.org/officeDocument/2006/relationships/hyperlink" Target="https://ec.europa.eu/eip/agriculture/en/eip-agri-projects/projects/operational-groups?search_api_views_fulltext_op=OR&amp;search_api_views_fulltext=&amp;field_proj_geographical_area%5B%5D=167&amp;field_core_keywords%5B%5D=284" TargetMode="External"/><Relationship Id="rId84" Type="http://schemas.openxmlformats.org/officeDocument/2006/relationships/hyperlink" Target="https://ec.europa.eu/eip/agriculture/en/news/inspirational-ideas-goats-good-company" TargetMode="External"/><Relationship Id="rId89" Type="http://schemas.openxmlformats.org/officeDocument/2006/relationships/hyperlink" Target="https://ec.europa.eu/eip/agriculture/en/about" TargetMode="External"/><Relationship Id="rId112" Type="http://schemas.openxmlformats.org/officeDocument/2006/relationships/hyperlink" Target="https://ec.europa.eu/eip/agriculture/en/news/report-eip-agri-7-years-innovation-agriculture-and" TargetMode="External"/><Relationship Id="rId16" Type="http://schemas.openxmlformats.org/officeDocument/2006/relationships/hyperlink" Target="https://ec.europa.eu/eip/agriculture/sites/default/files/omki_is_constantly_developing_on-farm_research_networks_for_the_development_of_organic_farming_in_2021.jpg" TargetMode="External"/><Relationship Id="rId107" Type="http://schemas.openxmlformats.org/officeDocument/2006/relationships/image" Target="media/image9.jpeg"/><Relationship Id="rId11" Type="http://schemas.openxmlformats.org/officeDocument/2006/relationships/hyperlink" Target="mailto:dora.drexler@biokutatas.hu" TargetMode="External"/><Relationship Id="rId32" Type="http://schemas.openxmlformats.org/officeDocument/2006/relationships/hyperlink" Target="https://ec.europa.eu/eip/agriculture/en/publications/eip-agri-brochure-organic-operational" TargetMode="External"/><Relationship Id="rId37" Type="http://schemas.openxmlformats.org/officeDocument/2006/relationships/hyperlink" Target="http://cerere2020.eu/" TargetMode="External"/><Relationship Id="rId53" Type="http://schemas.openxmlformats.org/officeDocument/2006/relationships/hyperlink" Target="http://ecobreed.eu/" TargetMode="External"/><Relationship Id="rId58" Type="http://schemas.openxmlformats.org/officeDocument/2006/relationships/hyperlink" Target="https://cordis.europa.eu/project/rcn/215947_en.html" TargetMode="External"/><Relationship Id="rId74" Type="http://schemas.openxmlformats.org/officeDocument/2006/relationships/hyperlink" Target="https://ec.europa.eu/eip/agriculture/en/news/inspirational-ideas-organic-growers-harvest" TargetMode="External"/><Relationship Id="rId79" Type="http://schemas.openxmlformats.org/officeDocument/2006/relationships/hyperlink" Target="https://ec.europa.eu/eip/agriculture/en/news/inspirational-ideas-winter-harvest-supporting-development-organic-winter-growing" TargetMode="External"/><Relationship Id="rId102" Type="http://schemas.openxmlformats.org/officeDocument/2006/relationships/hyperlink" Target="https://youtu.be/pTV6kLH0ykg" TargetMode="External"/><Relationship Id="rId5" Type="http://schemas.openxmlformats.org/officeDocument/2006/relationships/numbering" Target="numbering.xml"/><Relationship Id="rId90" Type="http://schemas.openxmlformats.org/officeDocument/2006/relationships/hyperlink" Target="https://ec.europa.eu/eip/agriculture/en/find-connect/projects?search_api_views_fulltext_op=OR&amp;search_api_views_fulltext=&amp;field_proj_funding_source_list=0" TargetMode="External"/><Relationship Id="rId95" Type="http://schemas.openxmlformats.org/officeDocument/2006/relationships/hyperlink" Target="https://ec.europa.eu/eip/agriculture/en/managing-authorities-contact-details?stakeholder=3394" TargetMode="External"/><Relationship Id="rId22" Type="http://schemas.openxmlformats.org/officeDocument/2006/relationships/hyperlink" Target="https://ec.europa.eu/eip/agriculture/sites/default/files/source_omki_6.jpg" TargetMode="External"/><Relationship Id="rId27" Type="http://schemas.openxmlformats.org/officeDocument/2006/relationships/hyperlink" Target="https://ec.europa.eu/eip/agriculture/event/eip-agri-workshop-organic-operational" TargetMode="External"/><Relationship Id="rId43" Type="http://schemas.openxmlformats.org/officeDocument/2006/relationships/hyperlink" Target="http://www.diverimpacts.net/" TargetMode="External"/><Relationship Id="rId48" Type="http://schemas.openxmlformats.org/officeDocument/2006/relationships/hyperlink" Target="http://cordis.europa.eu/project/rcn/210485_en.html" TargetMode="External"/><Relationship Id="rId64" Type="http://schemas.openxmlformats.org/officeDocument/2006/relationships/hyperlink" Target="https://ec.europa.eu/eip/agriculture/en/eip-agri-projects/projects/operational-groups?search_api_views_fulltext_op=OR&amp;search_api_views_fulltext=&amp;field_proj_geographical_area%5B%5D=98&amp;field_core_keywords%5B%5D=284" TargetMode="External"/><Relationship Id="rId69" Type="http://schemas.openxmlformats.org/officeDocument/2006/relationships/hyperlink" Target="https://ec.europa.eu/eip/agriculture/en/eip-agri-projects/projects/operational-groups?search_api_views_fulltext_op=OR&amp;search_api_views_fulltext=&amp;field_proj_geographical_area%5B%5D=171&amp;field_core_keywords%5B%5D=284" TargetMode="External"/><Relationship Id="rId113" Type="http://schemas.openxmlformats.org/officeDocument/2006/relationships/image" Target="media/image11.png"/><Relationship Id="rId118" Type="http://schemas.openxmlformats.org/officeDocument/2006/relationships/footer" Target="footer2.xml"/><Relationship Id="rId80" Type="http://schemas.openxmlformats.org/officeDocument/2006/relationships/hyperlink" Target="https://ec.europa.eu/eip/agriculture/en/news/inspirational-ideas-feeding-pigs-and-poultry-tips-100-organic-diet" TargetMode="External"/><Relationship Id="rId85" Type="http://schemas.openxmlformats.org/officeDocument/2006/relationships/hyperlink" Target="https://ec.europa.eu/eip/agriculture/en/news/inspirational-ideas-great-soil-comes-great-food-%E2%80%93-farmers%E2%80%99-story" TargetMode="External"/><Relationship Id="rId12" Type="http://schemas.openxmlformats.org/officeDocument/2006/relationships/hyperlink" Target="https://biokutatas.hu/en/page/show/omki-on-farm-living-lab" TargetMode="External"/><Relationship Id="rId17" Type="http://schemas.openxmlformats.org/officeDocument/2006/relationships/image" Target="media/image1.jpeg"/><Relationship Id="rId33" Type="http://schemas.openxmlformats.org/officeDocument/2006/relationships/hyperlink" Target="https://ec.europa.eu/eip/agriculture/en/news-events/eip-agri-newsletters" TargetMode="External"/><Relationship Id="rId38" Type="http://schemas.openxmlformats.org/officeDocument/2006/relationships/hyperlink" Target="http://cordis.europa.eu/project/rcn/205922_en.html" TargetMode="External"/><Relationship Id="rId59" Type="http://schemas.openxmlformats.org/officeDocument/2006/relationships/hyperlink" Target="https://ec.europa.eu/eip/agriculture/en/about/multi-actor-projects-scientists-and-farmers" TargetMode="External"/><Relationship Id="rId103" Type="http://schemas.openxmlformats.org/officeDocument/2006/relationships/image" Target="media/image7.jpeg"/><Relationship Id="rId108" Type="http://schemas.openxmlformats.org/officeDocument/2006/relationships/hyperlink" Target="https://youtu.be/O5u-xTkJG3g" TargetMode="External"/><Relationship Id="rId54" Type="http://schemas.openxmlformats.org/officeDocument/2006/relationships/hyperlink" Target="https://cordis.europa.eu/project/rcn/214666_en.html" TargetMode="External"/><Relationship Id="rId70" Type="http://schemas.openxmlformats.org/officeDocument/2006/relationships/hyperlink" Target="https://ec.europa.eu/eip/agriculture/en/eip-agri-projects/projects/operational-groups?search_api_views_fulltext_op=OR&amp;search_api_views_fulltext=&amp;field_proj_geographical_area%5B%5D=173&amp;field_core_keywords%5B%5D=284" TargetMode="External"/><Relationship Id="rId75" Type="http://schemas.openxmlformats.org/officeDocument/2006/relationships/hyperlink" Target="https://ec.europa.eu/eip/agriculture/en/news/inspirational-ideas-supporting-new-entrants" TargetMode="External"/><Relationship Id="rId91" Type="http://schemas.openxmlformats.org/officeDocument/2006/relationships/hyperlink" Target="https://ec.europa.eu/eip/agriculture/en/eip-agri-operational-groups-%E2%80%93-basic-principles" TargetMode="External"/><Relationship Id="rId96" Type="http://schemas.openxmlformats.org/officeDocument/2006/relationships/hyperlink" Target="https://youtu.be/7WhhGIocMO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hyperlink" Target="https://ec.europa.eu/eip/agriculture/en/event/eip-agri-workshop-conversion-organic-farming" TargetMode="External"/><Relationship Id="rId49" Type="http://schemas.openxmlformats.org/officeDocument/2006/relationships/hyperlink" Target="http://ok-net-ecofeed.eu/" TargetMode="External"/><Relationship Id="rId114" Type="http://schemas.openxmlformats.org/officeDocument/2006/relationships/hyperlink" Target="https://ec.europa.eu/eip/agriculture/en/news/report-eip-agri-7-years-innovation-agriculture-and"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ec.europa.eu/eip/agriculture/en/publications/operational-groups-represented-eip-agri-workshop-0" TargetMode="External"/><Relationship Id="rId44" Type="http://schemas.openxmlformats.org/officeDocument/2006/relationships/hyperlink" Target="http://cordis.europa.eu/project/rcn/210493_en.html" TargetMode="External"/><Relationship Id="rId52" Type="http://schemas.openxmlformats.org/officeDocument/2006/relationships/hyperlink" Target="https://cordis.europa.eu/project/rcn/215942_en.html" TargetMode="External"/><Relationship Id="rId60" Type="http://schemas.openxmlformats.org/officeDocument/2006/relationships/hyperlink" Target="https://ec.europa.eu/eip/agriculture/en/about/thematic-networks-%E2%80%93-closing-research-and" TargetMode="External"/><Relationship Id="rId65" Type="http://schemas.openxmlformats.org/officeDocument/2006/relationships/hyperlink" Target="https://ec.europa.eu/eip/agriculture/en/eip-agri-projects/projects/operational-groups?search_api_views_fulltext_op=OR&amp;search_api_views_fulltext=&amp;field_proj_geographical_area%5B%5D=126&amp;field_core_keywords%5B%5D=284" TargetMode="External"/><Relationship Id="rId73" Type="http://schemas.openxmlformats.org/officeDocument/2006/relationships/hyperlink" Target="https://ec.europa.eu/eip/agriculture/en/news/inspirational-ideas-market-gardening" TargetMode="External"/><Relationship Id="rId78" Type="http://schemas.openxmlformats.org/officeDocument/2006/relationships/hyperlink" Target="https://ec.europa.eu/eip/agriculture/en/news/inspirational-ideas-cloud-technology-safeguard-integrity-organic-sector" TargetMode="External"/><Relationship Id="rId81" Type="http://schemas.openxmlformats.org/officeDocument/2006/relationships/hyperlink" Target="https://ec.europa.eu/eip/agriculture/en/news/inspirational-ideas-improving-chicken-value-chains-operational-group-germany" TargetMode="External"/><Relationship Id="rId86" Type="http://schemas.openxmlformats.org/officeDocument/2006/relationships/hyperlink" Target="https://ec.europa.eu/eip/agriculture/en/news/improving-welfare-cows%E2%80%A6and-farmers" TargetMode="External"/><Relationship Id="rId94" Type="http://schemas.openxmlformats.org/officeDocument/2006/relationships/hyperlink" Target="https://ec.europa.eu/eip/agriculture/en/find-connect/projects?title=&amp;field_proj_funding_source_list=0&amp;search_api_views_fulltext=&amp;=Search" TargetMode="External"/><Relationship Id="rId99" Type="http://schemas.openxmlformats.org/officeDocument/2006/relationships/image" Target="media/image6.jpeg"/><Relationship Id="rId101" Type="http://schemas.openxmlformats.org/officeDocument/2006/relationships/hyperlink" Target="https://youtu.be/VUZaTD2VkJ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okutatas.hu/en/page/show/onfarm" TargetMode="External"/><Relationship Id="rId18" Type="http://schemas.openxmlformats.org/officeDocument/2006/relationships/hyperlink" Target="https://ec.europa.eu/eip/agriculture/sites/default/files/organic_production_continued_to_provide_hungarian_consumers_and_hungarian_gastronomy_with_more_and_more_excellent_hungarian.jpg" TargetMode="External"/><Relationship Id="rId39" Type="http://schemas.openxmlformats.org/officeDocument/2006/relationships/hyperlink" Target="https://www.true-project.eu/" TargetMode="External"/><Relationship Id="rId109" Type="http://schemas.openxmlformats.org/officeDocument/2006/relationships/hyperlink" Target="https://youtu.be/IbZrhgEO7Zo" TargetMode="External"/><Relationship Id="rId34" Type="http://schemas.openxmlformats.org/officeDocument/2006/relationships/hyperlink" Target="https://ec.europa.eu/eip/agriculture/en/news/eip-agri-actions-organic-farming" TargetMode="External"/><Relationship Id="rId50" Type="http://schemas.openxmlformats.org/officeDocument/2006/relationships/hyperlink" Target="https://cordis.europa.eu/project/rcn/212407_en.html" TargetMode="External"/><Relationship Id="rId55" Type="http://schemas.openxmlformats.org/officeDocument/2006/relationships/hyperlink" Target="https://organic-plus.net/" TargetMode="External"/><Relationship Id="rId76" Type="http://schemas.openxmlformats.org/officeDocument/2006/relationships/hyperlink" Target="https://ec.europa.eu/eip/agriculture/en/community/news/inspirational-ideas-perfumes-pests" TargetMode="External"/><Relationship Id="rId97" Type="http://schemas.openxmlformats.org/officeDocument/2006/relationships/image" Target="media/image5.jpeg"/><Relationship Id="rId104" Type="http://schemas.openxmlformats.org/officeDocument/2006/relationships/image" Target="media/image8.jpe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ec.europa.eu/eip/agriculture/en/eip-agri-projects/projects/operational-groups?search_api_views_fulltext_op=OR&amp;search_api_views_fulltext=&amp;field_proj_geographical_area%5B%5D=180&amp;field_core_keywords%5B%5D=284" TargetMode="External"/><Relationship Id="rId92" Type="http://schemas.openxmlformats.org/officeDocument/2006/relationships/hyperlink" Target="https://ec.europa.eu/eip/agriculture/en/innovation-support-services-including-advisors" TargetMode="External"/><Relationship Id="rId2" Type="http://schemas.openxmlformats.org/officeDocument/2006/relationships/customXml" Target="../customXml/item2.xml"/><Relationship Id="rId29" Type="http://schemas.openxmlformats.org/officeDocument/2006/relationships/hyperlink" Target="https://ec.europa.eu/eip/agriculture/en/publications/eip-agri-factsheet-organic-farming" TargetMode="External"/><Relationship Id="rId24" Type="http://schemas.openxmlformats.org/officeDocument/2006/relationships/hyperlink" Target="https://ec.europa.eu/info/food-farming-fisheries/farming/organic-farming/organic-action-plan_en" TargetMode="External"/><Relationship Id="rId40" Type="http://schemas.openxmlformats.org/officeDocument/2006/relationships/hyperlink" Target="http://cordis.europa.eu/project/rcn/210171_en.html" TargetMode="External"/><Relationship Id="rId45" Type="http://schemas.openxmlformats.org/officeDocument/2006/relationships/hyperlink" Target="http://www.legvalue.eu/" TargetMode="External"/><Relationship Id="rId66" Type="http://schemas.openxmlformats.org/officeDocument/2006/relationships/hyperlink" Target="https://ec.europa.eu/eip/agriculture/en/eip-agri-projects/projects/operational-groups?search_api_views_fulltext_op=OR&amp;search_api_views_fulltext=&amp;field_proj_geographical_area%5B%5D=144&amp;field_core_keywords%5B%5D=284" TargetMode="External"/><Relationship Id="rId87" Type="http://schemas.openxmlformats.org/officeDocument/2006/relationships/hyperlink" Target="https://ec.europa.eu/eip/agriculture/en/news/inspirational-ideas-aronia-and-other-organic" TargetMode="External"/><Relationship Id="rId110" Type="http://schemas.openxmlformats.org/officeDocument/2006/relationships/image" Target="media/image10.png"/><Relationship Id="rId115" Type="http://schemas.openxmlformats.org/officeDocument/2006/relationships/header" Target="header1.xml"/><Relationship Id="rId61" Type="http://schemas.openxmlformats.org/officeDocument/2006/relationships/hyperlink" Target="https://ec.europa.eu/eip/agriculture/en/eip-agri-projects/projects/operational-groups?search_api_views_fulltext_op=OR&amp;search_api_views_fulltext=&amp;field_core_keywords%5B%5D=284" TargetMode="External"/><Relationship Id="rId82" Type="http://schemas.openxmlformats.org/officeDocument/2006/relationships/hyperlink" Target="https://ec.europa.eu/eip/agriculture/en/community/news/inspirational-ideas-local-food-networks-inspiring-people-take-organic-farming" TargetMode="External"/><Relationship Id="rId19" Type="http://schemas.openxmlformats.org/officeDocument/2006/relationships/image" Target="media/image2.jpeg"/><Relationship Id="rId14" Type="http://schemas.openxmlformats.org/officeDocument/2006/relationships/hyperlink" Target="https://www.youtube.com/channel/UC15_t-S-sJNDdxvFZQfJD4w" TargetMode="External"/><Relationship Id="rId30" Type="http://schemas.openxmlformats.org/officeDocument/2006/relationships/hyperlink" Target="https://ec.europa.eu/eip/agriculture/en/publications/eip-agri-brochure-innovative-solutions-organic" TargetMode="External"/><Relationship Id="rId35" Type="http://schemas.openxmlformats.org/officeDocument/2006/relationships/hyperlink" Target="https://organic-farmknowledge.org/discussion/theme/2" TargetMode="External"/><Relationship Id="rId56" Type="http://schemas.openxmlformats.org/officeDocument/2006/relationships/hyperlink" Target="https://cordis.europa.eu/project/rcn/215946_en.html" TargetMode="External"/><Relationship Id="rId77" Type="http://schemas.openxmlformats.org/officeDocument/2006/relationships/hyperlink" Target="https://ec.europa.eu/eip/agriculture/en/news/inspirational-ideas-dealing-pests-air" TargetMode="External"/><Relationship Id="rId100" Type="http://schemas.openxmlformats.org/officeDocument/2006/relationships/hyperlink" Target="https://youtu.be/7WhhGIocMO8" TargetMode="External"/><Relationship Id="rId105" Type="http://schemas.openxmlformats.org/officeDocument/2006/relationships/hyperlink" Target="https://youtu.be/pTV6kLH0ykg" TargetMode="External"/><Relationship Id="rId8" Type="http://schemas.openxmlformats.org/officeDocument/2006/relationships/webSettings" Target="webSettings.xml"/><Relationship Id="rId51" Type="http://schemas.openxmlformats.org/officeDocument/2006/relationships/hyperlink" Target="https://bresov.eu/" TargetMode="External"/><Relationship Id="rId72" Type="http://schemas.openxmlformats.org/officeDocument/2006/relationships/hyperlink" Target="https://ec.europa.eu/eip/agriculture/en/eip-agri-projects/projects/operational-groups?search_api_views_fulltext_op=OR&amp;search_api_views_fulltext=&amp;field_proj_geographical_area%5B%5D=200&amp;field_core_keywords%5B%5D=284" TargetMode="External"/><Relationship Id="rId93" Type="http://schemas.openxmlformats.org/officeDocument/2006/relationships/hyperlink" Target="https://ec.europa.eu/eip/agriculture/en/about/operational-groups" TargetMode="External"/><Relationship Id="rId98" Type="http://schemas.openxmlformats.org/officeDocument/2006/relationships/hyperlink" Target="https://youtu.be/VUZaTD2VkJk" TargetMode="External"/><Relationship Id="rId3" Type="http://schemas.openxmlformats.org/officeDocument/2006/relationships/customXml" Target="../customXml/item3.xml"/><Relationship Id="rId25" Type="http://schemas.openxmlformats.org/officeDocument/2006/relationships/hyperlink" Target="https://ec.europa.eu/eip/agriculture/en/event/eip-agri-workshop-conversion-organic-farming" TargetMode="External"/><Relationship Id="rId46" Type="http://schemas.openxmlformats.org/officeDocument/2006/relationships/hyperlink" Target="http://cordis.europa.eu/project/rcn/210498_en.html" TargetMode="External"/><Relationship Id="rId67" Type="http://schemas.openxmlformats.org/officeDocument/2006/relationships/hyperlink" Target="https://ec.europa.eu/eip/agriculture/en/eip-agri-projects/projects/operational-groups?search_api_views_fulltext_op=OR&amp;search_api_views_fulltext=&amp;field_proj_geographical_area%5B%5D=145&amp;field_core_keywords%5B%5D=284" TargetMode="External"/><Relationship Id="rId116" Type="http://schemas.openxmlformats.org/officeDocument/2006/relationships/footer" Target="footer1.xml"/><Relationship Id="rId20" Type="http://schemas.openxmlformats.org/officeDocument/2006/relationships/hyperlink" Target="https://ec.europa.eu/eip/agriculture/sites/default/files/omki_tajfajta_paradicsompalantak.jpg" TargetMode="External"/><Relationship Id="rId41" Type="http://schemas.openxmlformats.org/officeDocument/2006/relationships/hyperlink" Target="http://www.diverfarming.eu/" TargetMode="External"/><Relationship Id="rId62" Type="http://schemas.openxmlformats.org/officeDocument/2006/relationships/hyperlink" Target="https://ec.europa.eu/eip/agriculture/en/eip-agri-projects/projects/operational-groups?search_api_views_fulltext_op=OR&amp;search_api_views_fulltext=&amp;field_proj_geographical_area%5B%5D=87&amp;field_core_keywords%5B%5D=284" TargetMode="External"/><Relationship Id="rId83" Type="http://schemas.openxmlformats.org/officeDocument/2006/relationships/hyperlink" Target="https://ec.europa.eu/eip/agriculture/en/news/inspirational-idea-finding-new-old-reviving-former-links-between-forest-and-agricultural-land" TargetMode="External"/><Relationship Id="rId88" Type="http://schemas.openxmlformats.org/officeDocument/2006/relationships/hyperlink" Target="https://ec.europa.eu/info/food-farming-fisheries/key-policies/common-agricultural-policy/new-cap-2023-27_en" TargetMode="External"/><Relationship Id="rId111" Type="http://schemas.openxmlformats.org/officeDocument/2006/relationships/hyperlink" Target="https://youtu.be/IbZrhgEO7Zo" TargetMode="External"/><Relationship Id="rId15" Type="http://schemas.openxmlformats.org/officeDocument/2006/relationships/hyperlink" Target="https://enoll.org/network/living-labs/?livinglab=omki-on-farm-living-lab" TargetMode="External"/><Relationship Id="rId36" Type="http://schemas.openxmlformats.org/officeDocument/2006/relationships/hyperlink" Target="http://cordis.europa.eu/project/rcn/194805_en.html" TargetMode="External"/><Relationship Id="rId57" Type="http://schemas.openxmlformats.org/officeDocument/2006/relationships/hyperlink" Target="https://relacs-project.eu/" TargetMode="External"/><Relationship Id="rId106" Type="http://schemas.openxmlformats.org/officeDocument/2006/relationships/hyperlink" Target="https://youtu.be/84LQYg_fuV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isoon\Documents\Meisoon\2015-PRESS-template.dotx" TargetMode="External"/></Relationships>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18F20F0B55B340902E4A99617C8841" ma:contentTypeVersion="4" ma:contentTypeDescription="Create a new document." ma:contentTypeScope="" ma:versionID="294b4cc69f5bb5a8a5b3329d92019d5a">
  <xsd:schema xmlns:xsd="http://www.w3.org/2001/XMLSchema" xmlns:xs="http://www.w3.org/2001/XMLSchema" xmlns:p="http://schemas.microsoft.com/office/2006/metadata/properties" xmlns:ns2="378fbbe2-5225-40b2-97c6-a1f82735ba69" targetNamespace="http://schemas.microsoft.com/office/2006/metadata/properties" ma:root="true" ma:fieldsID="be65f4dabd3cc3570b03773fbe3d10ec" ns2:_="">
    <xsd:import namespace="378fbbe2-5225-40b2-97c6-a1f82735ba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fbbe2-5225-40b2-97c6-a1f82735ba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7EF86C-9E14-4183-825C-51A83D67D46C}">
  <ds:schemaRefs>
    <ds:schemaRef ds:uri="http://schemas.microsoft.com/sharepoint/v3/contenttype/forms"/>
  </ds:schemaRefs>
</ds:datastoreItem>
</file>

<file path=customXml/itemProps2.xml><?xml version="1.0" encoding="utf-8"?>
<ds:datastoreItem xmlns:ds="http://schemas.openxmlformats.org/officeDocument/2006/customXml" ds:itemID="{1D9A7E1C-C134-45C3-A420-FDB742545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fbbe2-5225-40b2-97c6-a1f82735b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EBDF73-C633-4C2D-BB35-0F949F9F2B33}">
  <ds:schemaRefs>
    <ds:schemaRef ds:uri="http://schemas.openxmlformats.org/officeDocument/2006/bibliography"/>
  </ds:schemaRefs>
</ds:datastoreItem>
</file>

<file path=customXml/itemProps4.xml><?xml version="1.0" encoding="utf-8"?>
<ds:datastoreItem xmlns:ds="http://schemas.openxmlformats.org/officeDocument/2006/customXml" ds:itemID="{55E85152-7473-44BB-83EE-991F2C0C84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C:\Users\Meisoon\Documents\Meisoon\2015-PRESS-template.dotx</Template>
  <TotalTime>2</TotalTime>
  <Pages>7</Pages>
  <Words>3580</Words>
  <Characters>20409</Characters>
  <Application>Microsoft Office Word</Application>
  <DocSecurity>0</DocSecurity>
  <Lines>170</Lines>
  <Paragraphs>47</Paragraphs>
  <ScaleCrop>false</ScaleCrop>
  <HeadingPairs>
    <vt:vector size="8" baseType="variant">
      <vt:variant>
        <vt:lpstr>Title</vt:lpstr>
      </vt:variant>
      <vt:variant>
        <vt:i4>1</vt:i4>
      </vt:variant>
      <vt:variant>
        <vt:lpstr>Cím</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European Commission</Company>
  <LinksUpToDate>false</LinksUpToDate>
  <CharactersWithSpaces>23942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Meisoon Nasralla</dc:creator>
  <cp:lastModifiedBy>Marcello De Giorgi</cp:lastModifiedBy>
  <cp:revision>5</cp:revision>
  <cp:lastPrinted>2021-12-08T11:44:00Z</cp:lastPrinted>
  <dcterms:created xsi:type="dcterms:W3CDTF">2022-05-11T15:12:00Z</dcterms:created>
  <dcterms:modified xsi:type="dcterms:W3CDTF">2022-06-22T08:15:00Z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0x010100F518F20F0B55B340902E4A99617C8841</vt:lpwstr>
  </property>
</Properties>
</file>