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6C8BD" w14:textId="77777777" w:rsidR="00F87AB1" w:rsidRPr="00F87AB1" w:rsidRDefault="00F87AB1" w:rsidP="00F87AB1">
      <w:pPr>
        <w:rPr>
          <w:lang w:val="en-US"/>
        </w:rPr>
      </w:pPr>
    </w:p>
    <w:p w14:paraId="3DEFFC23" w14:textId="77777777" w:rsidR="00B119D2" w:rsidRDefault="00B119D2" w:rsidP="00C42BEB">
      <w:pPr>
        <w:pStyle w:val="Kop1"/>
        <w:tabs>
          <w:tab w:val="left" w:pos="3432"/>
        </w:tabs>
        <w:rPr>
          <w:lang w:val="en-US"/>
        </w:rPr>
      </w:pPr>
    </w:p>
    <w:p w14:paraId="3AA89FC2" w14:textId="77777777" w:rsidR="00B119D2" w:rsidRDefault="00B119D2" w:rsidP="00C42BEB">
      <w:pPr>
        <w:pStyle w:val="Kop1"/>
        <w:tabs>
          <w:tab w:val="left" w:pos="3432"/>
        </w:tabs>
        <w:rPr>
          <w:lang w:val="en-US"/>
        </w:rPr>
      </w:pPr>
    </w:p>
    <w:p w14:paraId="7205B588" w14:textId="77777777" w:rsidR="00B62B6B" w:rsidRDefault="00B62B6B" w:rsidP="00B62B6B">
      <w:pPr>
        <w:pStyle w:val="Kop1"/>
        <w:rPr>
          <w:lang w:val="en-US"/>
        </w:rPr>
      </w:pPr>
      <w:bookmarkStart w:id="0" w:name="_Toc383521982"/>
      <w:r>
        <w:rPr>
          <w:lang w:val="en-US"/>
        </w:rPr>
        <w:t>Ready-to-use articles</w:t>
      </w:r>
      <w:bookmarkEnd w:id="0"/>
    </w:p>
    <w:sdt>
      <w:sdtPr>
        <w:rPr>
          <w:rFonts w:ascii="Tahoma" w:eastAsiaTheme="minorHAnsi" w:hAnsi="Tahoma" w:cstheme="minorBidi"/>
          <w:color w:val="auto"/>
          <w:sz w:val="20"/>
          <w:szCs w:val="20"/>
          <w:lang w:val="nl-NL" w:eastAsia="en-US"/>
        </w:rPr>
        <w:id w:val="1645079882"/>
        <w:docPartObj>
          <w:docPartGallery w:val="Table of Contents"/>
          <w:docPartUnique/>
        </w:docPartObj>
      </w:sdtPr>
      <w:sdtEndPr>
        <w:rPr>
          <w:b/>
          <w:bCs/>
        </w:rPr>
      </w:sdtEndPr>
      <w:sdtContent>
        <w:p w14:paraId="60121D5D" w14:textId="77777777" w:rsidR="00B62B6B" w:rsidRDefault="00B62B6B">
          <w:pPr>
            <w:pStyle w:val="Kopvaninhoudsopgave"/>
          </w:pPr>
        </w:p>
        <w:p w14:paraId="31FD5579" w14:textId="77777777" w:rsidR="00B62B6B" w:rsidRDefault="00B62B6B" w:rsidP="00B62B6B">
          <w:pPr>
            <w:pStyle w:val="Inhopg1"/>
            <w:tabs>
              <w:tab w:val="right" w:leader="dot" w:pos="9062"/>
            </w:tabs>
            <w:rPr>
              <w:noProof/>
            </w:rPr>
          </w:pPr>
          <w:r>
            <w:fldChar w:fldCharType="begin"/>
          </w:r>
          <w:r>
            <w:instrText xml:space="preserve"> TOC \o "1-3" \h \z \u </w:instrText>
          </w:r>
          <w:r>
            <w:fldChar w:fldCharType="separate"/>
          </w:r>
          <w:hyperlink w:anchor="_Toc383521982" w:history="1"/>
          <w:hyperlink w:anchor="_Toc383521983" w:history="1">
            <w:r w:rsidRPr="002F3B39">
              <w:rPr>
                <w:rStyle w:val="Hyperlink"/>
                <w:noProof/>
                <w:lang w:val="en-US"/>
              </w:rPr>
              <w:t>Article on the EIP-AGRI network</w:t>
            </w:r>
            <w:r>
              <w:rPr>
                <w:noProof/>
                <w:webHidden/>
              </w:rPr>
              <w:tab/>
            </w:r>
            <w:r>
              <w:rPr>
                <w:noProof/>
                <w:webHidden/>
              </w:rPr>
              <w:fldChar w:fldCharType="begin"/>
            </w:r>
            <w:r>
              <w:rPr>
                <w:noProof/>
                <w:webHidden/>
              </w:rPr>
              <w:instrText xml:space="preserve"> PAGEREF _Toc383521983 \h </w:instrText>
            </w:r>
            <w:r>
              <w:rPr>
                <w:noProof/>
                <w:webHidden/>
              </w:rPr>
            </w:r>
            <w:r>
              <w:rPr>
                <w:noProof/>
                <w:webHidden/>
              </w:rPr>
              <w:fldChar w:fldCharType="separate"/>
            </w:r>
            <w:r>
              <w:rPr>
                <w:noProof/>
                <w:webHidden/>
              </w:rPr>
              <w:t>1</w:t>
            </w:r>
            <w:r>
              <w:rPr>
                <w:noProof/>
                <w:webHidden/>
              </w:rPr>
              <w:fldChar w:fldCharType="end"/>
            </w:r>
          </w:hyperlink>
        </w:p>
        <w:p w14:paraId="5EC4D0E2" w14:textId="77777777" w:rsidR="00B62B6B" w:rsidRDefault="00144604" w:rsidP="00B62B6B">
          <w:pPr>
            <w:pStyle w:val="Inhopg2"/>
            <w:tabs>
              <w:tab w:val="right" w:leader="dot" w:pos="9062"/>
            </w:tabs>
            <w:ind w:left="0"/>
            <w:rPr>
              <w:noProof/>
            </w:rPr>
          </w:pPr>
          <w:hyperlink w:anchor="_Toc383521989" w:history="1">
            <w:r w:rsidR="00B62B6B" w:rsidRPr="002F3B39">
              <w:rPr>
                <w:rStyle w:val="Hyperlink"/>
                <w:noProof/>
                <w:lang w:val="en-US"/>
              </w:rPr>
              <w:t>Article 250 words on EIP-AGRI Service Point</w:t>
            </w:r>
            <w:r w:rsidR="00B62B6B">
              <w:rPr>
                <w:noProof/>
                <w:webHidden/>
              </w:rPr>
              <w:tab/>
            </w:r>
            <w:r w:rsidR="00B62B6B">
              <w:rPr>
                <w:noProof/>
                <w:webHidden/>
              </w:rPr>
              <w:fldChar w:fldCharType="begin"/>
            </w:r>
            <w:r w:rsidR="00B62B6B">
              <w:rPr>
                <w:noProof/>
                <w:webHidden/>
              </w:rPr>
              <w:instrText xml:space="preserve"> PAGEREF _Toc383521989 \h </w:instrText>
            </w:r>
            <w:r w:rsidR="00B62B6B">
              <w:rPr>
                <w:noProof/>
                <w:webHidden/>
              </w:rPr>
            </w:r>
            <w:r w:rsidR="00B62B6B">
              <w:rPr>
                <w:noProof/>
                <w:webHidden/>
              </w:rPr>
              <w:fldChar w:fldCharType="separate"/>
            </w:r>
            <w:r w:rsidR="00B62B6B">
              <w:rPr>
                <w:noProof/>
                <w:webHidden/>
              </w:rPr>
              <w:t>2</w:t>
            </w:r>
            <w:r w:rsidR="00B62B6B">
              <w:rPr>
                <w:noProof/>
                <w:webHidden/>
              </w:rPr>
              <w:fldChar w:fldCharType="end"/>
            </w:r>
          </w:hyperlink>
        </w:p>
        <w:p w14:paraId="3F8E4458" w14:textId="77777777" w:rsidR="00B62B6B" w:rsidRDefault="00144604" w:rsidP="00B62B6B">
          <w:pPr>
            <w:pStyle w:val="Inhopg2"/>
            <w:tabs>
              <w:tab w:val="right" w:leader="dot" w:pos="9062"/>
            </w:tabs>
            <w:ind w:left="0"/>
            <w:rPr>
              <w:noProof/>
            </w:rPr>
          </w:pPr>
          <w:hyperlink w:anchor="_Toc383521990" w:history="1">
            <w:r w:rsidR="00B62B6B" w:rsidRPr="002F3B39">
              <w:rPr>
                <w:rStyle w:val="Hyperlink"/>
                <w:noProof/>
                <w:lang w:val="en-US"/>
              </w:rPr>
              <w:t>Article 500 words on EIP-AGRI Service Point</w:t>
            </w:r>
            <w:r w:rsidR="00B62B6B">
              <w:rPr>
                <w:noProof/>
                <w:webHidden/>
              </w:rPr>
              <w:tab/>
            </w:r>
            <w:r w:rsidR="00B62B6B">
              <w:rPr>
                <w:noProof/>
                <w:webHidden/>
              </w:rPr>
              <w:fldChar w:fldCharType="begin"/>
            </w:r>
            <w:r w:rsidR="00B62B6B">
              <w:rPr>
                <w:noProof/>
                <w:webHidden/>
              </w:rPr>
              <w:instrText xml:space="preserve"> PAGEREF _Toc383521990 \h </w:instrText>
            </w:r>
            <w:r w:rsidR="00B62B6B">
              <w:rPr>
                <w:noProof/>
                <w:webHidden/>
              </w:rPr>
            </w:r>
            <w:r w:rsidR="00B62B6B">
              <w:rPr>
                <w:noProof/>
                <w:webHidden/>
              </w:rPr>
              <w:fldChar w:fldCharType="separate"/>
            </w:r>
            <w:r w:rsidR="00B62B6B">
              <w:rPr>
                <w:noProof/>
                <w:webHidden/>
              </w:rPr>
              <w:t>3</w:t>
            </w:r>
            <w:r w:rsidR="00B62B6B">
              <w:rPr>
                <w:noProof/>
                <w:webHidden/>
              </w:rPr>
              <w:fldChar w:fldCharType="end"/>
            </w:r>
          </w:hyperlink>
        </w:p>
        <w:p w14:paraId="4FE0C06E" w14:textId="77777777" w:rsidR="00B62B6B" w:rsidRDefault="00144604" w:rsidP="00B62B6B">
          <w:pPr>
            <w:pStyle w:val="Inhopg2"/>
            <w:tabs>
              <w:tab w:val="right" w:leader="dot" w:pos="9062"/>
            </w:tabs>
            <w:ind w:left="0"/>
            <w:rPr>
              <w:noProof/>
            </w:rPr>
          </w:pPr>
          <w:hyperlink w:anchor="_Toc383521991" w:history="1">
            <w:r w:rsidR="00B62B6B" w:rsidRPr="002F3B39">
              <w:rPr>
                <w:rStyle w:val="Hyperlink"/>
                <w:noProof/>
              </w:rPr>
              <w:t>Press article on workshop ‘Operational Groups under RD programmes’</w:t>
            </w:r>
            <w:r w:rsidR="00B62B6B">
              <w:rPr>
                <w:noProof/>
                <w:webHidden/>
              </w:rPr>
              <w:tab/>
            </w:r>
            <w:r w:rsidR="00B62B6B">
              <w:rPr>
                <w:noProof/>
                <w:webHidden/>
              </w:rPr>
              <w:fldChar w:fldCharType="begin"/>
            </w:r>
            <w:r w:rsidR="00B62B6B">
              <w:rPr>
                <w:noProof/>
                <w:webHidden/>
              </w:rPr>
              <w:instrText xml:space="preserve"> PAGEREF _Toc383521991 \h </w:instrText>
            </w:r>
            <w:r w:rsidR="00B62B6B">
              <w:rPr>
                <w:noProof/>
                <w:webHidden/>
              </w:rPr>
            </w:r>
            <w:r w:rsidR="00B62B6B">
              <w:rPr>
                <w:noProof/>
                <w:webHidden/>
              </w:rPr>
              <w:fldChar w:fldCharType="separate"/>
            </w:r>
            <w:r w:rsidR="00B62B6B">
              <w:rPr>
                <w:noProof/>
                <w:webHidden/>
              </w:rPr>
              <w:t>4</w:t>
            </w:r>
            <w:r w:rsidR="00B62B6B">
              <w:rPr>
                <w:noProof/>
                <w:webHidden/>
              </w:rPr>
              <w:fldChar w:fldCharType="end"/>
            </w:r>
          </w:hyperlink>
        </w:p>
        <w:p w14:paraId="7C431B57" w14:textId="77777777" w:rsidR="00B62B6B" w:rsidRDefault="00B62B6B">
          <w:r>
            <w:rPr>
              <w:b/>
              <w:bCs/>
              <w:lang w:val="nl-NL"/>
            </w:rPr>
            <w:fldChar w:fldCharType="end"/>
          </w:r>
        </w:p>
      </w:sdtContent>
    </w:sdt>
    <w:p w14:paraId="357CE193" w14:textId="77777777" w:rsidR="00B62B6B" w:rsidRPr="00B62B6B" w:rsidRDefault="00B62B6B" w:rsidP="00B62B6B">
      <w:pPr>
        <w:rPr>
          <w:lang w:val="en-US"/>
        </w:rPr>
      </w:pPr>
    </w:p>
    <w:p w14:paraId="12E69FBE" w14:textId="487BDC8B" w:rsidR="00B62B6B" w:rsidRDefault="00B62B6B" w:rsidP="00B62B6B">
      <w:pPr>
        <w:pStyle w:val="Kop2"/>
        <w:rPr>
          <w:lang w:val="en-US"/>
        </w:rPr>
      </w:pPr>
      <w:bookmarkStart w:id="1" w:name="_Toc383521983"/>
      <w:r>
        <w:rPr>
          <w:lang w:val="en-US"/>
        </w:rPr>
        <w:t>Article on the EIP-AGRI network</w:t>
      </w:r>
      <w:bookmarkEnd w:id="1"/>
      <w:r>
        <w:rPr>
          <w:lang w:val="en-US"/>
        </w:rPr>
        <w:t xml:space="preserve"> </w:t>
      </w:r>
      <w:r w:rsidR="00B10090">
        <w:rPr>
          <w:lang w:val="en-US"/>
        </w:rPr>
        <w:br/>
        <w:t>update 29 january 2015</w:t>
      </w:r>
    </w:p>
    <w:p w14:paraId="348AFF9C" w14:textId="77777777" w:rsidR="00B62B6B" w:rsidRPr="00133C92" w:rsidRDefault="00B62B6B" w:rsidP="001F5465">
      <w:pPr>
        <w:pStyle w:val="Kop3"/>
        <w:rPr>
          <w:lang w:val="en-US"/>
        </w:rPr>
      </w:pPr>
      <w:bookmarkStart w:id="2" w:name="_Toc383521984"/>
      <w:r w:rsidRPr="00133C92">
        <w:rPr>
          <w:lang w:val="en-US"/>
        </w:rPr>
        <w:t>The EIP AGRI</w:t>
      </w:r>
      <w:bookmarkEnd w:id="2"/>
    </w:p>
    <w:p w14:paraId="537CD75E" w14:textId="29B78F40" w:rsidR="00B62B6B" w:rsidRDefault="00144604" w:rsidP="00B62B6B">
      <w:pPr>
        <w:rPr>
          <w:lang w:val="en"/>
        </w:rPr>
      </w:pPr>
      <w:hyperlink r:id="rId11" w:history="1">
        <w:r w:rsidR="00B62B6B" w:rsidRPr="00133C92">
          <w:rPr>
            <w:b/>
            <w:color w:val="61A984" w:themeColor="hyperlink"/>
            <w:u w:val="single"/>
            <w:lang w:val="en"/>
          </w:rPr>
          <w:t>Europe 2020</w:t>
        </w:r>
      </w:hyperlink>
      <w:r w:rsidR="00B62B6B" w:rsidRPr="00133C92">
        <w:rPr>
          <w:lang w:val="en"/>
        </w:rPr>
        <w:t xml:space="preserve"> is the EU’s growth strategy for the coming decade. In a changing world, </w:t>
      </w:r>
      <w:r w:rsidR="003F4F77">
        <w:rPr>
          <w:lang w:val="en"/>
        </w:rPr>
        <w:t xml:space="preserve">the </w:t>
      </w:r>
      <w:r w:rsidR="00B62B6B" w:rsidRPr="00133C92">
        <w:rPr>
          <w:lang w:val="en"/>
        </w:rPr>
        <w:t>EU</w:t>
      </w:r>
      <w:r w:rsidR="00B97C71">
        <w:rPr>
          <w:lang w:val="en"/>
        </w:rPr>
        <w:t xml:space="preserve"> </w:t>
      </w:r>
      <w:r w:rsidR="00B62B6B" w:rsidRPr="00133C92">
        <w:rPr>
          <w:lang w:val="en"/>
        </w:rPr>
        <w:t xml:space="preserve">economy needs to become smart, sustainable and inclusive. </w:t>
      </w:r>
      <w:r w:rsidR="003F4F77">
        <w:rPr>
          <w:lang w:val="en"/>
        </w:rPr>
        <w:t>This</w:t>
      </w:r>
      <w:r w:rsidR="00B62B6B" w:rsidRPr="00133C92">
        <w:rPr>
          <w:lang w:val="en"/>
        </w:rPr>
        <w:t xml:space="preserve"> strategy underlines the importance of research and innovation to prepare Europe for future challenges.</w:t>
      </w:r>
    </w:p>
    <w:p w14:paraId="775F06DD" w14:textId="77777777" w:rsidR="00B62B6B" w:rsidRPr="00133C92" w:rsidRDefault="00B62B6B" w:rsidP="00B62B6B">
      <w:pPr>
        <w:rPr>
          <w:lang w:val="en"/>
        </w:rPr>
      </w:pPr>
    </w:p>
    <w:p w14:paraId="139744B3" w14:textId="2522868F" w:rsidR="00B62B6B" w:rsidRDefault="00B62B6B" w:rsidP="00B62B6B">
      <w:pPr>
        <w:rPr>
          <w:lang w:val="en"/>
        </w:rPr>
      </w:pPr>
      <w:r w:rsidRPr="00133C92">
        <w:rPr>
          <w:lang w:val="en"/>
        </w:rPr>
        <w:t xml:space="preserve">Within this context, the European Innovation Partnerships (EIPs) </w:t>
      </w:r>
      <w:r w:rsidR="009B65A5">
        <w:rPr>
          <w:lang w:val="en"/>
        </w:rPr>
        <w:t xml:space="preserve">were established as a new </w:t>
      </w:r>
      <w:r w:rsidRPr="00133C92">
        <w:rPr>
          <w:lang w:val="en"/>
        </w:rPr>
        <w:t xml:space="preserve">approach </w:t>
      </w:r>
      <w:r w:rsidRPr="00133C92">
        <w:rPr>
          <w:b/>
          <w:lang w:val="en"/>
        </w:rPr>
        <w:t xml:space="preserve"> </w:t>
      </w:r>
      <w:r w:rsidRPr="00133C92">
        <w:rPr>
          <w:lang w:val="en"/>
        </w:rPr>
        <w:t>to advance EU research and innovation. EIPs are challenge-driven, focusing on societal benefits and rapid moderni</w:t>
      </w:r>
      <w:r w:rsidR="007E6811">
        <w:rPr>
          <w:lang w:val="en"/>
        </w:rPr>
        <w:t>s</w:t>
      </w:r>
      <w:r w:rsidRPr="00133C92">
        <w:rPr>
          <w:lang w:val="en"/>
        </w:rPr>
        <w:t>ation</w:t>
      </w:r>
      <w:r w:rsidR="0085210D">
        <w:rPr>
          <w:lang w:val="en"/>
        </w:rPr>
        <w:t>.</w:t>
      </w:r>
      <w:r w:rsidR="009B65A5">
        <w:rPr>
          <w:lang w:val="en"/>
        </w:rPr>
        <w:t xml:space="preserve"> </w:t>
      </w:r>
      <w:r w:rsidR="0085210D">
        <w:rPr>
          <w:lang w:val="en"/>
        </w:rPr>
        <w:t>T</w:t>
      </w:r>
      <w:r w:rsidR="009B65A5">
        <w:rPr>
          <w:lang w:val="en"/>
        </w:rPr>
        <w:t>hey</w:t>
      </w:r>
      <w:r w:rsidRPr="00133C92">
        <w:rPr>
          <w:lang w:val="en"/>
        </w:rPr>
        <w:t xml:space="preserve"> should provide favorable conditions for research and innovation partners to co-operate and achieve better and faster results.</w:t>
      </w:r>
    </w:p>
    <w:p w14:paraId="2D33369C" w14:textId="77777777" w:rsidR="00B62B6B" w:rsidRPr="00133C92" w:rsidRDefault="00B62B6B" w:rsidP="00B62B6B">
      <w:pPr>
        <w:rPr>
          <w:lang w:val="en-US"/>
        </w:rPr>
      </w:pPr>
    </w:p>
    <w:p w14:paraId="20C2BF43" w14:textId="0838914D" w:rsidR="00B62B6B" w:rsidRPr="00133C92" w:rsidRDefault="00B62B6B" w:rsidP="00B62B6B">
      <w:pPr>
        <w:spacing w:after="200"/>
        <w:rPr>
          <w:lang w:val="en"/>
        </w:rPr>
      </w:pPr>
      <w:r w:rsidRPr="00133C92">
        <w:rPr>
          <w:lang w:val="en-US"/>
        </w:rPr>
        <w:t xml:space="preserve">So far, five EIPs have been launched in different sectors: active &amp; healthy ageing, water, raw materials, smart cities &amp; communities and agriculture. Each EIP has tailor-made goals and the main objective of the </w:t>
      </w:r>
      <w:hyperlink r:id="rId12" w:history="1">
        <w:r w:rsidRPr="00133C92">
          <w:rPr>
            <w:b/>
            <w:color w:val="61A984" w:themeColor="hyperlink"/>
            <w:u w:val="single"/>
            <w:lang w:val="en-US"/>
          </w:rPr>
          <w:t>EIP “Agricultural Productivity and Sustainability”</w:t>
        </w:r>
      </w:hyperlink>
      <w:r w:rsidRPr="00133C92">
        <w:rPr>
          <w:lang w:val="en-US"/>
        </w:rPr>
        <w:t xml:space="preserve"> (EIP-AGRI) is to </w:t>
      </w:r>
      <w:r w:rsidRPr="00133C92">
        <w:rPr>
          <w:u w:val="single"/>
          <w:lang w:val="en-US"/>
        </w:rPr>
        <w:t>build bridges between research and farming practice</w:t>
      </w:r>
      <w:r w:rsidR="007E6811">
        <w:rPr>
          <w:u w:val="single"/>
          <w:lang w:val="en-US"/>
        </w:rPr>
        <w:t>.</w:t>
      </w:r>
      <w:r w:rsidRPr="00133C92">
        <w:rPr>
          <w:lang w:val="en-US"/>
        </w:rPr>
        <w:t xml:space="preserve"> </w:t>
      </w:r>
      <w:r w:rsidR="007E6811">
        <w:rPr>
          <w:lang w:val="en-US"/>
        </w:rPr>
        <w:t xml:space="preserve">It focusses </w:t>
      </w:r>
      <w:r w:rsidRPr="00133C92">
        <w:rPr>
          <w:lang w:val="en-US"/>
        </w:rPr>
        <w:t>on needs from the ‘field’ to foster competitive and sustainable farming and forestry, achiev</w:t>
      </w:r>
      <w:r w:rsidR="009B65A5">
        <w:rPr>
          <w:lang w:val="en-US"/>
        </w:rPr>
        <w:t>ing</w:t>
      </w:r>
      <w:r w:rsidRPr="00133C92">
        <w:rPr>
          <w:lang w:val="en-US"/>
        </w:rPr>
        <w:t xml:space="preserve"> more </w:t>
      </w:r>
      <w:r w:rsidR="009B65A5">
        <w:rPr>
          <w:lang w:val="en-US"/>
        </w:rPr>
        <w:t xml:space="preserve">with </w:t>
      </w:r>
      <w:r w:rsidRPr="00133C92">
        <w:rPr>
          <w:lang w:val="en-US"/>
        </w:rPr>
        <w:t xml:space="preserve">less input. </w:t>
      </w:r>
    </w:p>
    <w:p w14:paraId="6A3036D8" w14:textId="0C6B005A" w:rsidR="00B62B6B" w:rsidRPr="00133C92" w:rsidRDefault="007E6811" w:rsidP="00B62B6B">
      <w:pPr>
        <w:spacing w:after="200"/>
        <w:rPr>
          <w:lang w:val="en-US"/>
        </w:rPr>
      </w:pPr>
      <w:r>
        <w:rPr>
          <w:lang w:val="en-US"/>
        </w:rPr>
        <w:t xml:space="preserve">The interaction between </w:t>
      </w:r>
      <w:r w:rsidRPr="00133C92">
        <w:rPr>
          <w:lang w:val="en-US"/>
        </w:rPr>
        <w:t xml:space="preserve">stakeholders </w:t>
      </w:r>
      <w:r>
        <w:rPr>
          <w:lang w:val="en-US"/>
        </w:rPr>
        <w:t xml:space="preserve">from </w:t>
      </w:r>
      <w:r w:rsidRPr="00133C92">
        <w:rPr>
          <w:lang w:val="en-US"/>
        </w:rPr>
        <w:t xml:space="preserve">across the whole supply chain and </w:t>
      </w:r>
      <w:r>
        <w:rPr>
          <w:lang w:val="en-US"/>
        </w:rPr>
        <w:t>with</w:t>
      </w:r>
      <w:r w:rsidRPr="00133C92">
        <w:rPr>
          <w:lang w:val="en-US"/>
        </w:rPr>
        <w:t>in the scientific community</w:t>
      </w:r>
      <w:r>
        <w:rPr>
          <w:lang w:val="en-US"/>
        </w:rPr>
        <w:t xml:space="preserve"> is </w:t>
      </w:r>
      <w:r w:rsidRPr="00133C92">
        <w:rPr>
          <w:lang w:val="en-US"/>
        </w:rPr>
        <w:t>crucial to the success of the EIP-AGRI</w:t>
      </w:r>
      <w:r>
        <w:rPr>
          <w:lang w:val="en-US"/>
        </w:rPr>
        <w:t xml:space="preserve">. It is essential that together they </w:t>
      </w:r>
      <w:r w:rsidRPr="00133C92">
        <w:rPr>
          <w:lang w:val="en-US"/>
        </w:rPr>
        <w:t>share ideas and experiences</w:t>
      </w:r>
      <w:r>
        <w:rPr>
          <w:lang w:val="en-US"/>
        </w:rPr>
        <w:t xml:space="preserve"> in order to</w:t>
      </w:r>
      <w:r w:rsidRPr="00133C92">
        <w:rPr>
          <w:lang w:val="en-US"/>
        </w:rPr>
        <w:t xml:space="preserve"> develop innovative solutions and research results </w:t>
      </w:r>
      <w:r>
        <w:rPr>
          <w:lang w:val="en-US"/>
        </w:rPr>
        <w:t xml:space="preserve">which are </w:t>
      </w:r>
      <w:r w:rsidRPr="00133C92">
        <w:rPr>
          <w:lang w:val="en-US"/>
        </w:rPr>
        <w:t>ready for application</w:t>
      </w:r>
      <w:r>
        <w:rPr>
          <w:lang w:val="en-US"/>
        </w:rPr>
        <w:t xml:space="preserve">. </w:t>
      </w:r>
      <w:r w:rsidR="00B62B6B" w:rsidRPr="00133C92">
        <w:rPr>
          <w:lang w:val="en-US"/>
        </w:rPr>
        <w:t>Therefore, the EIP-AGRI focuses on forming partnerships, using bottom-up approaches and linking all actors</w:t>
      </w:r>
      <w:r>
        <w:rPr>
          <w:lang w:val="en-US"/>
        </w:rPr>
        <w:t>, applying</w:t>
      </w:r>
      <w:r w:rsidR="00B62B6B" w:rsidRPr="00133C92">
        <w:rPr>
          <w:lang w:val="en-US"/>
        </w:rPr>
        <w:t xml:space="preserve"> an “</w:t>
      </w:r>
      <w:r w:rsidR="00B62B6B" w:rsidRPr="00133C92">
        <w:rPr>
          <w:u w:val="single"/>
          <w:lang w:val="en-US"/>
        </w:rPr>
        <w:t>interactive innovation model</w:t>
      </w:r>
      <w:r w:rsidR="00B62B6B" w:rsidRPr="00133C92">
        <w:rPr>
          <w:lang w:val="en-US"/>
        </w:rPr>
        <w:t>”.</w:t>
      </w:r>
    </w:p>
    <w:p w14:paraId="56B4DD93" w14:textId="7FF93A6F" w:rsidR="00B62B6B" w:rsidRPr="00133C92" w:rsidRDefault="00B62B6B" w:rsidP="00B62B6B">
      <w:pPr>
        <w:spacing w:after="200"/>
        <w:rPr>
          <w:lang w:val="en"/>
        </w:rPr>
      </w:pPr>
      <w:r w:rsidRPr="00133C92">
        <w:rPr>
          <w:lang w:val="en-US"/>
        </w:rPr>
        <w:t xml:space="preserve">The EIP-AGRI </w:t>
      </w:r>
      <w:r w:rsidRPr="00133C92">
        <w:rPr>
          <w:lang w:val="en"/>
        </w:rPr>
        <w:t xml:space="preserve">will work as a catalyst </w:t>
      </w:r>
      <w:r w:rsidRPr="00133C92">
        <w:rPr>
          <w:lang w:val="en-US"/>
        </w:rPr>
        <w:t xml:space="preserve">to boost the flow of information and foster the exchange of knowledge and experience across projects, sectors and borders. </w:t>
      </w:r>
      <w:r w:rsidRPr="00133C92">
        <w:rPr>
          <w:lang w:val="en"/>
        </w:rPr>
        <w:t>It will interlink innovation actors including farmers, advisors, agri-business</w:t>
      </w:r>
      <w:r w:rsidR="007E6811">
        <w:rPr>
          <w:lang w:val="en"/>
        </w:rPr>
        <w:t>es</w:t>
      </w:r>
      <w:r w:rsidRPr="00133C92">
        <w:rPr>
          <w:lang w:val="en"/>
        </w:rPr>
        <w:t xml:space="preserve">, researchers and civil society, constituting a network – the </w:t>
      </w:r>
      <w:r w:rsidRPr="00133C92">
        <w:rPr>
          <w:b/>
          <w:lang w:val="en"/>
        </w:rPr>
        <w:t>EIP</w:t>
      </w:r>
      <w:r w:rsidR="007E6811">
        <w:rPr>
          <w:b/>
          <w:lang w:val="en"/>
        </w:rPr>
        <w:t>-AGRI</w:t>
      </w:r>
      <w:r w:rsidRPr="00133C92">
        <w:rPr>
          <w:b/>
          <w:lang w:val="en"/>
        </w:rPr>
        <w:t xml:space="preserve"> Network</w:t>
      </w:r>
      <w:r w:rsidRPr="00133C92">
        <w:rPr>
          <w:lang w:val="en"/>
        </w:rPr>
        <w:t>.</w:t>
      </w:r>
    </w:p>
    <w:p w14:paraId="73A539D3" w14:textId="77777777" w:rsidR="00B62B6B" w:rsidRPr="00133C92" w:rsidRDefault="00B62B6B" w:rsidP="00B62B6B">
      <w:pPr>
        <w:spacing w:after="200"/>
        <w:rPr>
          <w:lang w:val="en-US"/>
        </w:rPr>
      </w:pPr>
    </w:p>
    <w:p w14:paraId="24A8434C" w14:textId="1743A7F1" w:rsidR="00B62B6B" w:rsidRPr="00133C92" w:rsidRDefault="00B10090" w:rsidP="001F5465">
      <w:pPr>
        <w:pStyle w:val="Kop3"/>
        <w:rPr>
          <w:lang w:val="en-US"/>
        </w:rPr>
      </w:pPr>
      <w:bookmarkStart w:id="3" w:name="_Toc383521985"/>
      <w:r>
        <w:rPr>
          <w:lang w:val="en-US"/>
        </w:rPr>
        <w:lastRenderedPageBreak/>
        <w:t>A</w:t>
      </w:r>
      <w:r w:rsidR="00B62B6B" w:rsidRPr="00133C92">
        <w:rPr>
          <w:lang w:val="en-US"/>
        </w:rPr>
        <w:t xml:space="preserve"> Service Point</w:t>
      </w:r>
      <w:bookmarkEnd w:id="3"/>
      <w:r>
        <w:rPr>
          <w:lang w:val="en-US"/>
        </w:rPr>
        <w:t xml:space="preserve"> for the EIP-AGRI</w:t>
      </w:r>
      <w:bookmarkStart w:id="4" w:name="_GoBack"/>
      <w:bookmarkEnd w:id="4"/>
    </w:p>
    <w:p w14:paraId="662A86F6" w14:textId="1D6B8C84" w:rsidR="00B62B6B" w:rsidRPr="00133C92" w:rsidRDefault="00B62B6B" w:rsidP="00B62B6B">
      <w:pPr>
        <w:spacing w:after="200"/>
        <w:rPr>
          <w:lang w:val="en-US"/>
        </w:rPr>
      </w:pPr>
      <w:r w:rsidRPr="00133C92">
        <w:rPr>
          <w:lang w:val="en-US"/>
        </w:rPr>
        <w:t xml:space="preserve">The </w:t>
      </w:r>
      <w:hyperlink r:id="rId13" w:history="1">
        <w:r w:rsidRPr="00133C92">
          <w:rPr>
            <w:b/>
            <w:color w:val="61A984" w:themeColor="hyperlink"/>
            <w:u w:val="single"/>
            <w:lang w:val="en-US"/>
          </w:rPr>
          <w:t>EIP-AGRI Service Point</w:t>
        </w:r>
      </w:hyperlink>
      <w:r w:rsidRPr="00133C92">
        <w:rPr>
          <w:lang w:val="en-US"/>
        </w:rPr>
        <w:t xml:space="preserve"> acts as a mediator within the EIP</w:t>
      </w:r>
      <w:r w:rsidR="007E6811">
        <w:rPr>
          <w:lang w:val="en-US"/>
        </w:rPr>
        <w:t>-AGRI</w:t>
      </w:r>
      <w:r w:rsidRPr="00133C92">
        <w:rPr>
          <w:lang w:val="en-US"/>
        </w:rPr>
        <w:t xml:space="preserve"> Network, enhancing communication and cooperation between innovation actors and </w:t>
      </w:r>
      <w:r w:rsidR="003F44AA">
        <w:rPr>
          <w:lang w:val="en-US"/>
        </w:rPr>
        <w:t xml:space="preserve">it </w:t>
      </w:r>
      <w:r w:rsidRPr="00133C92">
        <w:rPr>
          <w:lang w:val="en-US"/>
        </w:rPr>
        <w:t>organ</w:t>
      </w:r>
      <w:r>
        <w:rPr>
          <w:lang w:val="en-US"/>
        </w:rPr>
        <w:t>ise</w:t>
      </w:r>
      <w:r w:rsidRPr="00133C92">
        <w:rPr>
          <w:lang w:val="en-US"/>
        </w:rPr>
        <w:t xml:space="preserve">s its work </w:t>
      </w:r>
      <w:r w:rsidR="005A284C">
        <w:rPr>
          <w:lang w:val="en-US"/>
        </w:rPr>
        <w:t>within three areas of activity</w:t>
      </w:r>
      <w:r w:rsidRPr="00133C92">
        <w:rPr>
          <w:lang w:val="en-US"/>
        </w:rPr>
        <w:t>:</w:t>
      </w:r>
    </w:p>
    <w:p w14:paraId="088868BB" w14:textId="77777777" w:rsidR="00B62B6B" w:rsidRPr="00133C92" w:rsidRDefault="00B62B6B" w:rsidP="00B62B6B">
      <w:pPr>
        <w:keepNext/>
        <w:keepLines/>
        <w:spacing w:before="40"/>
        <w:outlineLvl w:val="2"/>
        <w:rPr>
          <w:rFonts w:eastAsiaTheme="majorEastAsia" w:cstheme="majorBidi"/>
          <w:b/>
          <w:color w:val="7CCCBF"/>
          <w:sz w:val="24"/>
          <w:szCs w:val="24"/>
          <w:lang w:val="en-US"/>
        </w:rPr>
      </w:pPr>
      <w:bookmarkStart w:id="5" w:name="_Toc383521986"/>
      <w:r w:rsidRPr="00133C92">
        <w:rPr>
          <w:rFonts w:eastAsiaTheme="majorEastAsia" w:cstheme="majorBidi"/>
          <w:b/>
          <w:color w:val="7CCCBF"/>
          <w:sz w:val="24"/>
          <w:szCs w:val="24"/>
          <w:lang w:val="en-US"/>
        </w:rPr>
        <w:t>Sharing knowledge</w:t>
      </w:r>
      <w:bookmarkEnd w:id="5"/>
    </w:p>
    <w:p w14:paraId="74268DD8" w14:textId="1B8F8CCA" w:rsidR="00225B09" w:rsidRDefault="00B62B6B" w:rsidP="00225B09">
      <w:pPr>
        <w:spacing w:after="240"/>
        <w:jc w:val="both"/>
      </w:pPr>
      <w:r w:rsidRPr="00133C92">
        <w:rPr>
          <w:lang w:val="en"/>
        </w:rPr>
        <w:t>The EIP-AGRI Service Point offer</w:t>
      </w:r>
      <w:r w:rsidR="0085210D">
        <w:rPr>
          <w:lang w:val="en"/>
        </w:rPr>
        <w:t>s</w:t>
      </w:r>
      <w:r w:rsidR="00830E30">
        <w:rPr>
          <w:lang w:val="en"/>
        </w:rPr>
        <w:t xml:space="preserve"> the</w:t>
      </w:r>
      <w:r w:rsidRPr="00133C92">
        <w:rPr>
          <w:lang w:val="en"/>
        </w:rPr>
        <w:t xml:space="preserve"> actors</w:t>
      </w:r>
      <w:r w:rsidR="00830E30" w:rsidRPr="00830E30">
        <w:rPr>
          <w:lang w:val="en"/>
        </w:rPr>
        <w:t xml:space="preserve"> </w:t>
      </w:r>
      <w:r w:rsidR="00830E30">
        <w:rPr>
          <w:lang w:val="en"/>
        </w:rPr>
        <w:t>a</w:t>
      </w:r>
      <w:r w:rsidR="0085210D">
        <w:rPr>
          <w:lang w:val="en"/>
        </w:rPr>
        <w:t>n online</w:t>
      </w:r>
      <w:r w:rsidR="00830E30">
        <w:rPr>
          <w:lang w:val="en"/>
        </w:rPr>
        <w:t xml:space="preserve"> platform where knowledge can be shared</w:t>
      </w:r>
      <w:r w:rsidR="00B10090">
        <w:rPr>
          <w:lang w:val="en"/>
        </w:rPr>
        <w:t xml:space="preserve"> at the Meeting Point</w:t>
      </w:r>
      <w:r w:rsidR="00830E30">
        <w:rPr>
          <w:lang w:val="en"/>
        </w:rPr>
        <w:t xml:space="preserve"> and needs from practice for further research can be collected</w:t>
      </w:r>
      <w:r w:rsidRPr="00133C92">
        <w:rPr>
          <w:lang w:val="en"/>
        </w:rPr>
        <w:t xml:space="preserve">. </w:t>
      </w:r>
      <w:r w:rsidR="00830E30">
        <w:rPr>
          <w:lang w:val="en"/>
        </w:rPr>
        <w:t>Moreover</w:t>
      </w:r>
      <w:r w:rsidRPr="00133C92">
        <w:rPr>
          <w:lang w:val="en"/>
        </w:rPr>
        <w:t xml:space="preserve">, it </w:t>
      </w:r>
      <w:r w:rsidR="0085210D">
        <w:rPr>
          <w:lang w:val="en"/>
        </w:rPr>
        <w:t>collects</w:t>
      </w:r>
      <w:r w:rsidRPr="00133C92">
        <w:rPr>
          <w:lang w:val="en"/>
        </w:rPr>
        <w:t xml:space="preserve"> and share</w:t>
      </w:r>
      <w:r w:rsidR="0085210D">
        <w:rPr>
          <w:lang w:val="en"/>
        </w:rPr>
        <w:t>s</w:t>
      </w:r>
      <w:r w:rsidRPr="00133C92">
        <w:rPr>
          <w:lang w:val="en"/>
        </w:rPr>
        <w:t xml:space="preserve"> information on innovation-related policy measures and initiatives, relevant research activities and results, funding opportunities and lessons learn</w:t>
      </w:r>
      <w:r w:rsidR="003F44AA">
        <w:rPr>
          <w:lang w:val="en"/>
        </w:rPr>
        <w:t>t</w:t>
      </w:r>
      <w:r w:rsidRPr="00133C92">
        <w:rPr>
          <w:lang w:val="en"/>
        </w:rPr>
        <w:t xml:space="preserve"> </w:t>
      </w:r>
      <w:r w:rsidR="003F44AA">
        <w:rPr>
          <w:lang w:val="en"/>
        </w:rPr>
        <w:t>in</w:t>
      </w:r>
      <w:r w:rsidR="003F44AA" w:rsidRPr="00133C92">
        <w:rPr>
          <w:lang w:val="en"/>
        </w:rPr>
        <w:t xml:space="preserve"> </w:t>
      </w:r>
      <w:r w:rsidRPr="00133C92">
        <w:rPr>
          <w:lang w:val="en"/>
        </w:rPr>
        <w:t xml:space="preserve">practice-oriented projects. </w:t>
      </w:r>
      <w:r w:rsidR="00225B09" w:rsidRPr="003C5CF5">
        <w:t>The EIP-AGRI website aims to become the ‘one-stop-shop’ for agricultural innovation in the EU</w:t>
      </w:r>
      <w:r w:rsidR="00624276">
        <w:t xml:space="preserve"> with</w:t>
      </w:r>
      <w:r w:rsidR="00225B09" w:rsidRPr="003C5CF5">
        <w:t xml:space="preserve"> upcoming events, publications, calls for Focus Groups or general information on EIP-AGRI</w:t>
      </w:r>
      <w:r w:rsidR="00225B09">
        <w:t xml:space="preserve">. </w:t>
      </w:r>
    </w:p>
    <w:p w14:paraId="119A572B" w14:textId="77777777" w:rsidR="00B62B6B" w:rsidRPr="00133C92" w:rsidRDefault="00B62B6B" w:rsidP="00225B09">
      <w:pPr>
        <w:spacing w:after="200"/>
        <w:rPr>
          <w:lang w:val="en"/>
        </w:rPr>
      </w:pPr>
      <w:r w:rsidRPr="00133C92">
        <w:rPr>
          <w:lang w:val="en"/>
        </w:rPr>
        <w:t>The EIP-AGRI Service Point interacts with different groups, players, platforms and networks using multiple communication channels such as seminars, workshops, publications, website</w:t>
      </w:r>
      <w:r w:rsidR="00624276">
        <w:rPr>
          <w:lang w:val="en"/>
        </w:rPr>
        <w:t>s</w:t>
      </w:r>
      <w:r w:rsidRPr="00133C92">
        <w:rPr>
          <w:lang w:val="en"/>
        </w:rPr>
        <w:t xml:space="preserve"> and social media.</w:t>
      </w:r>
    </w:p>
    <w:p w14:paraId="690ECC4F" w14:textId="77777777" w:rsidR="00B62B6B" w:rsidRPr="00133C92" w:rsidRDefault="00B62B6B" w:rsidP="00B62B6B">
      <w:pPr>
        <w:keepNext/>
        <w:keepLines/>
        <w:spacing w:before="40"/>
        <w:outlineLvl w:val="2"/>
        <w:rPr>
          <w:rFonts w:eastAsiaTheme="majorEastAsia" w:cstheme="majorBidi"/>
          <w:b/>
          <w:color w:val="7CCCBF"/>
          <w:sz w:val="24"/>
          <w:szCs w:val="24"/>
          <w:lang w:val="en-US"/>
        </w:rPr>
      </w:pPr>
      <w:bookmarkStart w:id="6" w:name="_Toc383521987"/>
      <w:r w:rsidRPr="00133C92">
        <w:rPr>
          <w:rFonts w:eastAsiaTheme="majorEastAsia" w:cstheme="majorBidi"/>
          <w:b/>
          <w:color w:val="7CCCBF"/>
          <w:sz w:val="24"/>
          <w:szCs w:val="24"/>
          <w:lang w:val="en-US"/>
        </w:rPr>
        <w:t>Tackling challenges</w:t>
      </w:r>
      <w:bookmarkEnd w:id="6"/>
    </w:p>
    <w:p w14:paraId="77C0DBAC" w14:textId="28B7C153" w:rsidR="00B62B6B" w:rsidRPr="00133C92" w:rsidRDefault="00B62B6B" w:rsidP="00B62B6B">
      <w:pPr>
        <w:spacing w:after="160" w:line="259" w:lineRule="auto"/>
        <w:rPr>
          <w:lang w:val="en"/>
        </w:rPr>
      </w:pPr>
      <w:r w:rsidRPr="00133C92">
        <w:rPr>
          <w:lang w:val="en"/>
        </w:rPr>
        <w:t>The EIP-AGRI is a vehicle to put farmers' R&amp;D needs on research agenda</w:t>
      </w:r>
      <w:r w:rsidR="00624276">
        <w:rPr>
          <w:lang w:val="en"/>
        </w:rPr>
        <w:t>s</w:t>
      </w:r>
      <w:r w:rsidRPr="00133C92">
        <w:rPr>
          <w:lang w:val="en"/>
        </w:rPr>
        <w:t>.</w:t>
      </w:r>
      <w:r>
        <w:rPr>
          <w:lang w:val="en"/>
        </w:rPr>
        <w:t xml:space="preserve"> </w:t>
      </w:r>
      <w:r w:rsidRPr="00133C92">
        <w:rPr>
          <w:lang w:val="en"/>
        </w:rPr>
        <w:t xml:space="preserve">The EIP-AGRI Service Point collects research needs from practice, facilitating knowledge sharing and searching for innovative solutions to address key challenges. </w:t>
      </w:r>
    </w:p>
    <w:p w14:paraId="3CB841AE" w14:textId="75DD7195" w:rsidR="00B62B6B" w:rsidRPr="00133C92" w:rsidRDefault="00B62B6B" w:rsidP="00B62B6B">
      <w:pPr>
        <w:spacing w:after="160" w:line="259" w:lineRule="auto"/>
        <w:rPr>
          <w:lang w:val="en"/>
        </w:rPr>
      </w:pPr>
      <w:r w:rsidRPr="00133C92">
        <w:rPr>
          <w:lang w:val="en"/>
        </w:rPr>
        <w:t xml:space="preserve">One of the main tools to kick start the sharing of innovative solutions within specific fields is the </w:t>
      </w:r>
      <w:hyperlink r:id="rId14" w:tgtFrame="_self" w:tooltip="Focus groups" w:history="1">
        <w:r w:rsidRPr="00133C92">
          <w:rPr>
            <w:b/>
            <w:color w:val="61A984" w:themeColor="hyperlink"/>
            <w:u w:val="single"/>
            <w:lang w:val="en"/>
          </w:rPr>
          <w:t>Focus groups</w:t>
        </w:r>
      </w:hyperlink>
      <w:r w:rsidR="003F44AA">
        <w:rPr>
          <w:lang w:val="en-US"/>
        </w:rPr>
        <w:t>:</w:t>
      </w:r>
      <w:r w:rsidR="003F44AA" w:rsidRPr="00133C92">
        <w:rPr>
          <w:lang w:val="en"/>
        </w:rPr>
        <w:t xml:space="preserve"> </w:t>
      </w:r>
      <w:r w:rsidR="003F44AA">
        <w:rPr>
          <w:lang w:val="en"/>
        </w:rPr>
        <w:t>group</w:t>
      </w:r>
      <w:r w:rsidR="002B7076">
        <w:rPr>
          <w:lang w:val="en"/>
        </w:rPr>
        <w:t>s</w:t>
      </w:r>
      <w:r w:rsidR="003F44AA">
        <w:rPr>
          <w:lang w:val="en"/>
        </w:rPr>
        <w:t xml:space="preserve"> of 20 </w:t>
      </w:r>
      <w:r w:rsidRPr="00133C92">
        <w:rPr>
          <w:lang w:val="en"/>
        </w:rPr>
        <w:t xml:space="preserve">researchers, farmers, </w:t>
      </w:r>
      <w:r w:rsidR="00B10090">
        <w:rPr>
          <w:lang w:val="en"/>
        </w:rPr>
        <w:t>advisors</w:t>
      </w:r>
      <w:r w:rsidRPr="00133C92">
        <w:rPr>
          <w:lang w:val="en"/>
        </w:rPr>
        <w:t xml:space="preserve"> and other stakeholders work together to share knowledge and </w:t>
      </w:r>
      <w:r w:rsidR="003A2E72">
        <w:rPr>
          <w:lang w:val="en"/>
        </w:rPr>
        <w:t>practical</w:t>
      </w:r>
      <w:r w:rsidR="003A2E72" w:rsidRPr="00133C92">
        <w:rPr>
          <w:lang w:val="en"/>
        </w:rPr>
        <w:t xml:space="preserve"> </w:t>
      </w:r>
      <w:r w:rsidRPr="00133C92">
        <w:rPr>
          <w:lang w:val="en"/>
        </w:rPr>
        <w:t xml:space="preserve">experience to boost innovation within a very specific field. An example is the </w:t>
      </w:r>
      <w:hyperlink r:id="rId15" w:history="1">
        <w:r w:rsidRPr="00133C92">
          <w:rPr>
            <w:b/>
            <w:color w:val="61A984" w:themeColor="hyperlink"/>
            <w:u w:val="single"/>
            <w:lang w:val="en"/>
          </w:rPr>
          <w:t>focus group on soil organic matter content in Mediterranean regions</w:t>
        </w:r>
      </w:hyperlink>
      <w:r w:rsidRPr="00133C92">
        <w:rPr>
          <w:lang w:val="en"/>
        </w:rPr>
        <w:t xml:space="preserve"> where participants </w:t>
      </w:r>
      <w:r w:rsidR="00B10090">
        <w:rPr>
          <w:lang w:val="en"/>
        </w:rPr>
        <w:t>worked</w:t>
      </w:r>
      <w:r w:rsidRPr="00133C92">
        <w:rPr>
          <w:lang w:val="en"/>
        </w:rPr>
        <w:t xml:space="preserve"> together </w:t>
      </w:r>
      <w:r w:rsidR="00B10090">
        <w:rPr>
          <w:lang w:val="en"/>
        </w:rPr>
        <w:t xml:space="preserve">between 2014 and 2015 </w:t>
      </w:r>
      <w:r w:rsidRPr="00133C92">
        <w:rPr>
          <w:lang w:val="en"/>
        </w:rPr>
        <w:t xml:space="preserve">to find out how the soil organic matter content in these regions </w:t>
      </w:r>
      <w:r w:rsidR="002B7076">
        <w:rPr>
          <w:lang w:val="en"/>
        </w:rPr>
        <w:t xml:space="preserve">can be improved </w:t>
      </w:r>
      <w:r w:rsidRPr="00133C92">
        <w:rPr>
          <w:lang w:val="en"/>
        </w:rPr>
        <w:t>in a cost-effective way and what new solutions for securing soil functionality and soil fertility can be proposed in this regard.</w:t>
      </w:r>
    </w:p>
    <w:p w14:paraId="03BC9525" w14:textId="77777777" w:rsidR="00B62B6B" w:rsidRPr="00133C92" w:rsidRDefault="00B62B6B" w:rsidP="00B62B6B">
      <w:pPr>
        <w:keepNext/>
        <w:keepLines/>
        <w:spacing w:before="40"/>
        <w:outlineLvl w:val="2"/>
        <w:rPr>
          <w:rFonts w:eastAsiaTheme="majorEastAsia" w:cstheme="majorBidi"/>
          <w:b/>
          <w:color w:val="7CCCBF"/>
          <w:sz w:val="24"/>
          <w:szCs w:val="24"/>
          <w:lang w:val="en-US"/>
        </w:rPr>
      </w:pPr>
      <w:bookmarkStart w:id="7" w:name="_Toc383521988"/>
      <w:r>
        <w:rPr>
          <w:rFonts w:eastAsiaTheme="majorEastAsia" w:cstheme="majorBidi"/>
          <w:b/>
          <w:color w:val="7CCCBF"/>
          <w:sz w:val="24"/>
          <w:szCs w:val="24"/>
          <w:lang w:val="en-US"/>
        </w:rPr>
        <w:t>C</w:t>
      </w:r>
      <w:r w:rsidRPr="00133C92">
        <w:rPr>
          <w:rFonts w:eastAsiaTheme="majorEastAsia" w:cstheme="majorBidi"/>
          <w:b/>
          <w:color w:val="7CCCBF"/>
          <w:sz w:val="24"/>
          <w:szCs w:val="24"/>
          <w:lang w:val="en-US"/>
        </w:rPr>
        <w:t>onnecting people</w:t>
      </w:r>
      <w:bookmarkEnd w:id="7"/>
    </w:p>
    <w:p w14:paraId="74B25340" w14:textId="550ABE55" w:rsidR="00B62B6B" w:rsidRPr="00133C92" w:rsidRDefault="00B62B6B" w:rsidP="00B62B6B">
      <w:pPr>
        <w:spacing w:after="160" w:line="259" w:lineRule="auto"/>
        <w:rPr>
          <w:lang w:val="en"/>
        </w:rPr>
      </w:pPr>
      <w:r w:rsidRPr="00133C92">
        <w:rPr>
          <w:lang w:val="en"/>
        </w:rPr>
        <w:t>Innovation starts with bringing people together to generate inspiration. The EIP</w:t>
      </w:r>
      <w:r w:rsidR="002B7076">
        <w:rPr>
          <w:lang w:val="en"/>
        </w:rPr>
        <w:t>-</w:t>
      </w:r>
      <w:r w:rsidRPr="00133C92">
        <w:rPr>
          <w:lang w:val="en"/>
        </w:rPr>
        <w:t xml:space="preserve">AGRI aims to link </w:t>
      </w:r>
      <w:r w:rsidR="00562661">
        <w:rPr>
          <w:lang w:val="en"/>
        </w:rPr>
        <w:t xml:space="preserve">innovative projects carried out by </w:t>
      </w:r>
      <w:r w:rsidRPr="00133C92">
        <w:rPr>
          <w:lang w:val="en"/>
        </w:rPr>
        <w:t>Operational Groups</w:t>
      </w:r>
      <w:r w:rsidR="00624276">
        <w:rPr>
          <w:lang w:val="en"/>
        </w:rPr>
        <w:t xml:space="preserve"> of farmers, </w:t>
      </w:r>
      <w:r w:rsidR="00B10090">
        <w:rPr>
          <w:lang w:val="en"/>
        </w:rPr>
        <w:t>advisors</w:t>
      </w:r>
      <w:r w:rsidR="00624276">
        <w:rPr>
          <w:lang w:val="en"/>
        </w:rPr>
        <w:t>, researchers and others solving practical problems or testing innovative ideas with national Rural Development programme funding</w:t>
      </w:r>
      <w:r w:rsidRPr="00133C92">
        <w:rPr>
          <w:lang w:val="en"/>
        </w:rPr>
        <w:t xml:space="preserve">, </w:t>
      </w:r>
      <w:r w:rsidR="00B10090">
        <w:rPr>
          <w:lang w:val="en"/>
        </w:rPr>
        <w:t>t</w:t>
      </w:r>
      <w:r w:rsidR="00B10090" w:rsidRPr="00133C92">
        <w:rPr>
          <w:lang w:val="en"/>
        </w:rPr>
        <w:t xml:space="preserve">hematic </w:t>
      </w:r>
      <w:r w:rsidR="00B10090">
        <w:rPr>
          <w:lang w:val="en"/>
        </w:rPr>
        <w:t>n</w:t>
      </w:r>
      <w:r w:rsidR="00B10090" w:rsidRPr="00133C92">
        <w:rPr>
          <w:lang w:val="en"/>
        </w:rPr>
        <w:t>etworks</w:t>
      </w:r>
      <w:r w:rsidR="00B10090">
        <w:rPr>
          <w:lang w:val="en"/>
        </w:rPr>
        <w:t xml:space="preserve"> </w:t>
      </w:r>
      <w:r w:rsidRPr="00133C92">
        <w:rPr>
          <w:lang w:val="en"/>
        </w:rPr>
        <w:t xml:space="preserve">, partners involved in </w:t>
      </w:r>
      <w:r w:rsidR="00B10090">
        <w:rPr>
          <w:lang w:val="en"/>
        </w:rPr>
        <w:t>m</w:t>
      </w:r>
      <w:r w:rsidR="00B10090" w:rsidRPr="00133C92">
        <w:rPr>
          <w:lang w:val="en"/>
        </w:rPr>
        <w:t>ulti</w:t>
      </w:r>
      <w:r w:rsidR="00B10090">
        <w:rPr>
          <w:lang w:val="en"/>
        </w:rPr>
        <w:t>-a</w:t>
      </w:r>
      <w:r w:rsidRPr="00133C92">
        <w:rPr>
          <w:lang w:val="en"/>
        </w:rPr>
        <w:t xml:space="preserve">ctor </w:t>
      </w:r>
      <w:r w:rsidR="00B10090">
        <w:rPr>
          <w:lang w:val="en"/>
        </w:rPr>
        <w:t>p</w:t>
      </w:r>
      <w:r w:rsidR="00B10090" w:rsidRPr="00133C92">
        <w:rPr>
          <w:lang w:val="en"/>
        </w:rPr>
        <w:t xml:space="preserve">rojects </w:t>
      </w:r>
      <w:r w:rsidR="00624276">
        <w:rPr>
          <w:lang w:val="en"/>
        </w:rPr>
        <w:t xml:space="preserve">funded by the EU Horizon 2020 Research programme, </w:t>
      </w:r>
      <w:r w:rsidRPr="00133C92">
        <w:rPr>
          <w:lang w:val="en"/>
        </w:rPr>
        <w:t>and other groups working on innovation. To trigger this process, the EIP-AGRI Service Point organ</w:t>
      </w:r>
      <w:r>
        <w:rPr>
          <w:lang w:val="en"/>
        </w:rPr>
        <w:t>ise</w:t>
      </w:r>
      <w:r w:rsidRPr="00133C92">
        <w:rPr>
          <w:lang w:val="en"/>
        </w:rPr>
        <w:t>s face-to-face meetings, provides web-based exchange and information, social media and other means of communication to bring actors together</w:t>
      </w:r>
      <w:r w:rsidR="003A2E72">
        <w:rPr>
          <w:lang w:val="en"/>
        </w:rPr>
        <w:t>.</w:t>
      </w:r>
    </w:p>
    <w:p w14:paraId="17A18C52" w14:textId="386C9973" w:rsidR="00B10090" w:rsidRDefault="00624276" w:rsidP="00624276">
      <w:pPr>
        <w:spacing w:after="240"/>
        <w:jc w:val="both"/>
      </w:pPr>
      <w:r>
        <w:rPr>
          <w:lang w:val="en"/>
        </w:rPr>
        <w:t>For more information</w:t>
      </w:r>
      <w:r w:rsidR="00B10090">
        <w:rPr>
          <w:lang w:val="en"/>
        </w:rPr>
        <w:t xml:space="preserve"> </w:t>
      </w:r>
      <w:r>
        <w:rPr>
          <w:lang w:val="en"/>
        </w:rPr>
        <w:t>visit</w:t>
      </w:r>
      <w:r>
        <w:t xml:space="preserve"> the EIP-AGRI website </w:t>
      </w:r>
      <w:hyperlink r:id="rId16" w:history="1">
        <w:r w:rsidRPr="00755E5D">
          <w:rPr>
            <w:rStyle w:val="Hyperlink"/>
          </w:rPr>
          <w:t>www.eip-agri.eu</w:t>
        </w:r>
      </w:hyperlink>
      <w:r>
        <w:t xml:space="preserve"> </w:t>
      </w:r>
      <w:hyperlink r:id="rId17" w:history="1"/>
      <w:r>
        <w:t>and subscribe to the EIP-AGRI monthly newsletter</w:t>
      </w:r>
      <w:r w:rsidRPr="00970327">
        <w:t>, follow</w:t>
      </w:r>
      <w:r>
        <w:t xml:space="preserve"> the Service Point on Twitter</w:t>
      </w:r>
      <w:r w:rsidRPr="00970327">
        <w:t xml:space="preserve"> or join</w:t>
      </w:r>
      <w:r>
        <w:t xml:space="preserve"> the LinkedIn Group. </w:t>
      </w:r>
      <w:r w:rsidR="00B10090">
        <w:t>By registering to the EIP-AGRI website you become a member of the EIP-AGRI Network: ready to share and search.</w:t>
      </w:r>
    </w:p>
    <w:p w14:paraId="7830C1E5" w14:textId="0DF8FA9B" w:rsidR="00624276" w:rsidRDefault="00624276" w:rsidP="00624276">
      <w:pPr>
        <w:spacing w:after="240"/>
        <w:jc w:val="both"/>
      </w:pPr>
      <w:r>
        <w:t xml:space="preserve">You can download </w:t>
      </w:r>
      <w:r w:rsidR="00B10090">
        <w:t>general brochures</w:t>
      </w:r>
      <w:r>
        <w:t xml:space="preserve"> on various topics such as Horizon 2020, Innovation Support Services, Operational Groups under Rural Development, the EIP-AGRI Service Point and the EIP-AGRI network.</w:t>
      </w:r>
      <w:r w:rsidR="00B10090">
        <w:t xml:space="preserve"> Topical brochures on Organic Farming, Reducing antibiotics in pig farming, Forestry,… are available as well.</w:t>
      </w:r>
    </w:p>
    <w:p w14:paraId="018B73F1" w14:textId="77777777" w:rsidR="00B62B6B" w:rsidRPr="0085210D" w:rsidRDefault="00B62B6B" w:rsidP="00B62B6B"/>
    <w:p w14:paraId="5DEBA0DE" w14:textId="77777777" w:rsidR="00B62B6B" w:rsidRPr="00133C92" w:rsidRDefault="00B62B6B" w:rsidP="00B62B6B">
      <w:pPr>
        <w:rPr>
          <w:lang w:val="en-US"/>
        </w:rPr>
      </w:pPr>
    </w:p>
    <w:p w14:paraId="338746F5" w14:textId="089827E8" w:rsidR="00B62B6B" w:rsidRPr="00543922" w:rsidRDefault="00B62B6B" w:rsidP="00B62B6B">
      <w:pPr>
        <w:pStyle w:val="Kop2"/>
        <w:rPr>
          <w:lang w:val="en-US"/>
        </w:rPr>
      </w:pPr>
      <w:bookmarkStart w:id="8" w:name="_Toc383521989"/>
      <w:r>
        <w:rPr>
          <w:lang w:val="en-US"/>
        </w:rPr>
        <w:lastRenderedPageBreak/>
        <w:t>Article 250 words on EIP-AGRI Service Point</w:t>
      </w:r>
      <w:bookmarkEnd w:id="8"/>
      <w:r w:rsidR="00E36554">
        <w:rPr>
          <w:lang w:val="en-US"/>
        </w:rPr>
        <w:br/>
        <w:t>update 29 January 2015</w:t>
      </w:r>
    </w:p>
    <w:p w14:paraId="67B9EFEE" w14:textId="77777777" w:rsidR="00B62B6B" w:rsidRPr="001E75DA" w:rsidRDefault="00B62B6B" w:rsidP="00B62B6B">
      <w:pPr>
        <w:rPr>
          <w:b/>
          <w:lang w:val="en-US"/>
        </w:rPr>
      </w:pPr>
      <w:r w:rsidRPr="00E64A80">
        <w:rPr>
          <w:b/>
          <w:lang w:val="en-US"/>
        </w:rPr>
        <w:t>Innovating agriculture through cross-sector partnerships</w:t>
      </w:r>
      <w:r>
        <w:rPr>
          <w:b/>
          <w:lang w:val="en-US"/>
        </w:rPr>
        <w:br/>
        <w:t>The EIP-AGRI Service Point builds bridges to connect science and practice</w:t>
      </w:r>
    </w:p>
    <w:p w14:paraId="63366FE0" w14:textId="77777777" w:rsidR="00B62B6B" w:rsidRDefault="00B62B6B" w:rsidP="00B62B6B">
      <w:pPr>
        <w:jc w:val="both"/>
        <w:rPr>
          <w:lang w:val="en-US"/>
        </w:rPr>
      </w:pPr>
    </w:p>
    <w:p w14:paraId="3A6ECC3A" w14:textId="2DA263AC" w:rsidR="00B62B6B" w:rsidRDefault="00B62B6B" w:rsidP="00B62B6B">
      <w:pPr>
        <w:spacing w:after="240"/>
        <w:jc w:val="both"/>
        <w:rPr>
          <w:lang w:val="en-US"/>
        </w:rPr>
      </w:pPr>
      <w:r>
        <w:t xml:space="preserve">To </w:t>
      </w:r>
      <w:r w:rsidRPr="00970327">
        <w:t xml:space="preserve">secure a sustainable and </w:t>
      </w:r>
      <w:r>
        <w:t>productive</w:t>
      </w:r>
      <w:r w:rsidRPr="00970327">
        <w:t xml:space="preserve"> future</w:t>
      </w:r>
      <w:r>
        <w:t>, EU agriculture needs innovation</w:t>
      </w:r>
      <w:r w:rsidRPr="00970327">
        <w:t>.</w:t>
      </w:r>
      <w:r>
        <w:rPr>
          <w:lang w:val="en-US"/>
        </w:rPr>
        <w:t xml:space="preserve"> </w:t>
      </w:r>
      <w:r w:rsidR="003A2E72">
        <w:rPr>
          <w:lang w:val="en-US"/>
        </w:rPr>
        <w:t>Early 2013, t</w:t>
      </w:r>
      <w:r>
        <w:rPr>
          <w:lang w:val="en-US"/>
        </w:rPr>
        <w:t>he European Commission set up</w:t>
      </w:r>
      <w:r w:rsidRPr="003C5CF5">
        <w:rPr>
          <w:lang w:val="en-US"/>
        </w:rPr>
        <w:t xml:space="preserve"> the EIP-AGRI Service Point to help address this challenge by connecting people and facilitating innovation and knowledge-exchange in the European Inno</w:t>
      </w:r>
      <w:r>
        <w:rPr>
          <w:lang w:val="en-US"/>
        </w:rPr>
        <w:t>vation Partnership network</w:t>
      </w:r>
      <w:r w:rsidRPr="003C5CF5">
        <w:rPr>
          <w:lang w:val="en-US"/>
        </w:rPr>
        <w:t>.</w:t>
      </w:r>
      <w:r>
        <w:rPr>
          <w:lang w:val="en-US"/>
        </w:rPr>
        <w:t xml:space="preserve"> </w:t>
      </w:r>
      <w:r w:rsidR="00E36554">
        <w:rPr>
          <w:lang w:val="en-US"/>
        </w:rPr>
        <w:t>Pacôme Elouna Eyenga</w:t>
      </w:r>
      <w:r w:rsidRPr="0068770C">
        <w:rPr>
          <w:lang w:val="en-US"/>
        </w:rPr>
        <w:t xml:space="preserve">, team leader EIP-AGRI Service Point </w:t>
      </w:r>
      <w:r>
        <w:rPr>
          <w:lang w:val="en-US"/>
        </w:rPr>
        <w:t>explains</w:t>
      </w:r>
      <w:r w:rsidRPr="0068770C">
        <w:rPr>
          <w:lang w:val="en-US"/>
        </w:rPr>
        <w:t xml:space="preserve">: “By forming partnerships, using bottom-up approaches and linking all actors </w:t>
      </w:r>
      <w:r w:rsidR="00225B09">
        <w:rPr>
          <w:lang w:val="en-US"/>
        </w:rPr>
        <w:t>such as</w:t>
      </w:r>
      <w:r w:rsidR="00225B09" w:rsidRPr="0068770C">
        <w:rPr>
          <w:lang w:val="en-US"/>
        </w:rPr>
        <w:t xml:space="preserve"> </w:t>
      </w:r>
      <w:r w:rsidRPr="0068770C">
        <w:rPr>
          <w:lang w:val="en-US"/>
        </w:rPr>
        <w:t>farmers, researche</w:t>
      </w:r>
      <w:r>
        <w:rPr>
          <w:lang w:val="en-US"/>
        </w:rPr>
        <w:t>rs, advisors, businesses, environ</w:t>
      </w:r>
      <w:r w:rsidRPr="0068770C">
        <w:rPr>
          <w:lang w:val="en-US"/>
        </w:rPr>
        <w:t xml:space="preserve">mental groups, consumer interest groups and other NGOs, a strong EIP-AGRI network can </w:t>
      </w:r>
      <w:r>
        <w:rPr>
          <w:lang w:val="en-US"/>
        </w:rPr>
        <w:t xml:space="preserve">help </w:t>
      </w:r>
      <w:r w:rsidR="003A2E72">
        <w:rPr>
          <w:lang w:val="en-US"/>
        </w:rPr>
        <w:t xml:space="preserve">to reach </w:t>
      </w:r>
      <w:r>
        <w:rPr>
          <w:lang w:val="en-US"/>
        </w:rPr>
        <w:t>our goal</w:t>
      </w:r>
      <w:r w:rsidRPr="0068770C">
        <w:rPr>
          <w:lang w:val="en-US"/>
        </w:rPr>
        <w:t>”.</w:t>
      </w:r>
      <w:r>
        <w:rPr>
          <w:lang w:val="en-US"/>
        </w:rPr>
        <w:t xml:space="preserve"> </w:t>
      </w:r>
    </w:p>
    <w:p w14:paraId="479D9D78" w14:textId="77777777" w:rsidR="00B62B6B" w:rsidRPr="00B86D02" w:rsidRDefault="00B62B6B" w:rsidP="00B62B6B">
      <w:pPr>
        <w:spacing w:after="240"/>
        <w:jc w:val="both"/>
        <w:rPr>
          <w:lang w:val="en-US"/>
        </w:rPr>
      </w:pPr>
      <w:r w:rsidRPr="003C5CF5">
        <w:rPr>
          <w:lang w:val="en-US"/>
        </w:rPr>
        <w:t xml:space="preserve">The EIP-AGRI website aims to become the ‘one-stop-shop’ for agricultural innovation in the EU with questions on funding opportunities, upcoming events, publications, calls for Focus Groups or </w:t>
      </w:r>
      <w:r>
        <w:rPr>
          <w:lang w:val="en-US"/>
        </w:rPr>
        <w:t>general information on EIP-AGRI and a</w:t>
      </w:r>
      <w:r w:rsidRPr="00B86D02">
        <w:rPr>
          <w:lang w:val="en-US"/>
        </w:rPr>
        <w:t xml:space="preserve"> modular </w:t>
      </w:r>
      <w:r>
        <w:rPr>
          <w:lang w:val="en-US"/>
        </w:rPr>
        <w:t xml:space="preserve">interactive </w:t>
      </w:r>
      <w:r w:rsidRPr="00B86D02">
        <w:rPr>
          <w:lang w:val="en-US"/>
        </w:rPr>
        <w:t>online platform</w:t>
      </w:r>
      <w:r>
        <w:rPr>
          <w:lang w:val="en-US"/>
        </w:rPr>
        <w:t xml:space="preserve">. </w:t>
      </w:r>
    </w:p>
    <w:p w14:paraId="04AEDA9E" w14:textId="453F21F1" w:rsidR="00B62B6B" w:rsidRDefault="003A2E72" w:rsidP="00B62B6B">
      <w:pPr>
        <w:spacing w:after="240"/>
        <w:jc w:val="both"/>
        <w:rPr>
          <w:lang w:val="en-US"/>
        </w:rPr>
      </w:pPr>
      <w:r>
        <w:rPr>
          <w:lang w:val="en-US"/>
        </w:rPr>
        <w:t>For more information please visit</w:t>
      </w:r>
      <w:r w:rsidR="00B62B6B" w:rsidRPr="00B86D02">
        <w:rPr>
          <w:lang w:val="en-US"/>
        </w:rPr>
        <w:t xml:space="preserve"> the EIP-AGRI website </w:t>
      </w:r>
      <w:hyperlink r:id="rId18" w:history="1">
        <w:r w:rsidR="00B62B6B" w:rsidRPr="00755E5D">
          <w:rPr>
            <w:rStyle w:val="Hyperlink"/>
            <w:lang w:val="en-US"/>
          </w:rPr>
          <w:t>www.eip-agri.eu</w:t>
        </w:r>
      </w:hyperlink>
      <w:r w:rsidR="00B62B6B">
        <w:rPr>
          <w:lang w:val="en-US"/>
        </w:rPr>
        <w:t xml:space="preserve"> </w:t>
      </w:r>
      <w:hyperlink r:id="rId19" w:history="1"/>
      <w:r w:rsidR="00B62B6B" w:rsidRPr="00B86D02">
        <w:rPr>
          <w:lang w:val="en-US"/>
        </w:rPr>
        <w:t xml:space="preserve">and subscribe to the </w:t>
      </w:r>
      <w:hyperlink r:id="rId20" w:history="1">
        <w:r w:rsidR="00B62B6B" w:rsidRPr="00717946">
          <w:rPr>
            <w:rStyle w:val="Hyperlink"/>
            <w:lang w:val="en-US"/>
          </w:rPr>
          <w:t>EIP-AGRI monthly newsletter</w:t>
        </w:r>
      </w:hyperlink>
      <w:r w:rsidR="00B62B6B" w:rsidRPr="00B86D02">
        <w:rPr>
          <w:lang w:val="en-US"/>
        </w:rPr>
        <w:t xml:space="preserve">, follow the Service Point on </w:t>
      </w:r>
      <w:hyperlink r:id="rId21" w:history="1">
        <w:r w:rsidR="00B62B6B" w:rsidRPr="00717946">
          <w:rPr>
            <w:rStyle w:val="Hyperlink"/>
            <w:lang w:val="en-US"/>
          </w:rPr>
          <w:t>Twitter</w:t>
        </w:r>
      </w:hyperlink>
      <w:r w:rsidR="00B62B6B" w:rsidRPr="00B86D02">
        <w:rPr>
          <w:lang w:val="en-US"/>
        </w:rPr>
        <w:t xml:space="preserve"> or join the </w:t>
      </w:r>
      <w:hyperlink r:id="rId22" w:history="1">
        <w:r w:rsidR="00B62B6B" w:rsidRPr="00717946">
          <w:rPr>
            <w:rStyle w:val="Hyperlink"/>
            <w:lang w:val="en-US"/>
          </w:rPr>
          <w:t>LinkedIn Group</w:t>
        </w:r>
      </w:hyperlink>
      <w:r w:rsidR="00B62B6B">
        <w:rPr>
          <w:lang w:val="en-US"/>
        </w:rPr>
        <w:t xml:space="preserve"> </w:t>
      </w:r>
      <w:r w:rsidR="00B62B6B" w:rsidRPr="00B86D02">
        <w:rPr>
          <w:lang w:val="en-US"/>
        </w:rPr>
        <w:t xml:space="preserve">. </w:t>
      </w:r>
      <w:r w:rsidR="00E36554">
        <w:rPr>
          <w:lang w:val="en-US"/>
        </w:rPr>
        <w:t>Join the EIP-AGRI Network and register to the website.</w:t>
      </w:r>
    </w:p>
    <w:p w14:paraId="43058098" w14:textId="77777777" w:rsidR="00B62B6B" w:rsidRDefault="00B62B6B" w:rsidP="00B62B6B">
      <w:pPr>
        <w:spacing w:after="240"/>
        <w:jc w:val="both"/>
        <w:rPr>
          <w:lang w:val="en-US"/>
        </w:rPr>
      </w:pPr>
    </w:p>
    <w:p w14:paraId="45230C9A" w14:textId="77777777" w:rsidR="00B62B6B" w:rsidRDefault="00B62B6B" w:rsidP="00B62B6B">
      <w:pPr>
        <w:spacing w:after="240"/>
        <w:jc w:val="both"/>
        <w:rPr>
          <w:lang w:val="en-US"/>
        </w:rPr>
      </w:pPr>
    </w:p>
    <w:p w14:paraId="6CA7516D" w14:textId="6C2B19D4" w:rsidR="00B62B6B" w:rsidRDefault="00B62B6B" w:rsidP="00B62B6B">
      <w:pPr>
        <w:pStyle w:val="Kop2"/>
        <w:rPr>
          <w:lang w:val="en-US"/>
        </w:rPr>
      </w:pPr>
      <w:bookmarkStart w:id="9" w:name="_Toc383521990"/>
      <w:r>
        <w:rPr>
          <w:lang w:val="en-US"/>
        </w:rPr>
        <w:t xml:space="preserve">Article 500 words </w:t>
      </w:r>
      <w:r w:rsidRPr="007135FB">
        <w:rPr>
          <w:lang w:val="en-US"/>
        </w:rPr>
        <w:t>on EIP-AGRI Service Point</w:t>
      </w:r>
      <w:bookmarkEnd w:id="9"/>
      <w:r w:rsidR="00E36554">
        <w:rPr>
          <w:lang w:val="en-US"/>
        </w:rPr>
        <w:br/>
        <w:t>update 29 January 2015</w:t>
      </w:r>
    </w:p>
    <w:p w14:paraId="69EBA87F" w14:textId="77777777" w:rsidR="00B62B6B" w:rsidRDefault="00B62B6B" w:rsidP="00B62B6B">
      <w:pPr>
        <w:jc w:val="both"/>
        <w:rPr>
          <w:lang w:val="en-US"/>
        </w:rPr>
      </w:pPr>
    </w:p>
    <w:p w14:paraId="10AC118B" w14:textId="2205ED6C" w:rsidR="00B62B6B" w:rsidRPr="00E64A80" w:rsidRDefault="00624276" w:rsidP="00B62B6B">
      <w:pPr>
        <w:jc w:val="both"/>
        <w:rPr>
          <w:b/>
        </w:rPr>
      </w:pPr>
      <w:r>
        <w:rPr>
          <w:b/>
        </w:rPr>
        <w:t>Catalysing innovation in agriculture</w:t>
      </w:r>
      <w:r w:rsidR="00B62B6B" w:rsidRPr="00E64A80">
        <w:rPr>
          <w:b/>
        </w:rPr>
        <w:t xml:space="preserve"> through cross-sector partnerships</w:t>
      </w:r>
    </w:p>
    <w:p w14:paraId="3429A936" w14:textId="77777777" w:rsidR="00B62B6B" w:rsidRDefault="00B62B6B" w:rsidP="00B62B6B">
      <w:pPr>
        <w:jc w:val="both"/>
        <w:rPr>
          <w:b/>
        </w:rPr>
      </w:pPr>
      <w:r w:rsidRPr="00E64A80">
        <w:rPr>
          <w:b/>
        </w:rPr>
        <w:t>The EIP-AGRI Service Point builds bridges to connect science and practice</w:t>
      </w:r>
    </w:p>
    <w:p w14:paraId="3D4D3A6F" w14:textId="77777777" w:rsidR="00B62B6B" w:rsidRPr="00E95C54" w:rsidRDefault="00B62B6B" w:rsidP="00B62B6B">
      <w:pPr>
        <w:jc w:val="both"/>
        <w:rPr>
          <w:b/>
        </w:rPr>
      </w:pPr>
    </w:p>
    <w:p w14:paraId="56C7888B" w14:textId="6F2A5748" w:rsidR="00B62B6B" w:rsidRDefault="00B62B6B" w:rsidP="00B62B6B">
      <w:pPr>
        <w:spacing w:after="240"/>
        <w:jc w:val="both"/>
      </w:pPr>
      <w:r>
        <w:t xml:space="preserve">To </w:t>
      </w:r>
      <w:r w:rsidRPr="00970327">
        <w:t xml:space="preserve">secure a sustainable and </w:t>
      </w:r>
      <w:r>
        <w:t>productive</w:t>
      </w:r>
      <w:r w:rsidRPr="00970327">
        <w:t xml:space="preserve"> future</w:t>
      </w:r>
      <w:r>
        <w:t>, agriculture</w:t>
      </w:r>
      <w:r w:rsidR="00965F18">
        <w:t xml:space="preserve"> in the EU</w:t>
      </w:r>
      <w:r>
        <w:t xml:space="preserve"> needs innovation</w:t>
      </w:r>
      <w:r w:rsidRPr="00970327">
        <w:t xml:space="preserve">. </w:t>
      </w:r>
      <w:r w:rsidR="00965F18">
        <w:t>In e</w:t>
      </w:r>
      <w:r w:rsidR="003A2E72">
        <w:t>arly 2013, t</w:t>
      </w:r>
      <w:r>
        <w:t>he European Commission set up</w:t>
      </w:r>
      <w:r w:rsidR="003A2E72">
        <w:t xml:space="preserve"> </w:t>
      </w:r>
      <w:r>
        <w:t>the EIP-AGRI Service Point to help address this challenge by</w:t>
      </w:r>
      <w:r w:rsidRPr="00970327">
        <w:t xml:space="preserve"> connect</w:t>
      </w:r>
      <w:r>
        <w:t>ing</w:t>
      </w:r>
      <w:r w:rsidRPr="00970327">
        <w:t xml:space="preserve"> people and facilitat</w:t>
      </w:r>
      <w:r>
        <w:t>ing</w:t>
      </w:r>
      <w:r w:rsidRPr="00970327">
        <w:t xml:space="preserve"> innovation and knowledge-</w:t>
      </w:r>
      <w:r w:rsidRPr="003C5CF5">
        <w:t xml:space="preserve">exchange </w:t>
      </w:r>
      <w:r w:rsidR="00965F18">
        <w:t>through</w:t>
      </w:r>
      <w:r w:rsidR="00965F18" w:rsidRPr="003C5CF5">
        <w:t xml:space="preserve"> </w:t>
      </w:r>
      <w:r w:rsidRPr="003C5CF5">
        <w:t>the European</w:t>
      </w:r>
      <w:r>
        <w:t xml:space="preserve"> Innovation Partnership network</w:t>
      </w:r>
      <w:r w:rsidRPr="003C5CF5">
        <w:t>.</w:t>
      </w:r>
    </w:p>
    <w:p w14:paraId="3FCE1CA1" w14:textId="30632356" w:rsidR="00B62B6B" w:rsidRPr="007959B9" w:rsidRDefault="00B62B6B" w:rsidP="00B62B6B">
      <w:pPr>
        <w:spacing w:after="240"/>
        <w:jc w:val="both"/>
      </w:pPr>
      <w:r w:rsidRPr="00970327">
        <w:t>The idea is to enhance communication and cooperation between all actors: farmers, researchers, advis</w:t>
      </w:r>
      <w:r>
        <w:t>o</w:t>
      </w:r>
      <w:r w:rsidRPr="00970327">
        <w:t xml:space="preserve">rs, businesses, environmental groups, consumer interest groups and other NGOs. Exchanging experiences and sharing information </w:t>
      </w:r>
      <w:r w:rsidR="00965F18">
        <w:t>is</w:t>
      </w:r>
      <w:r w:rsidR="00965F18" w:rsidRPr="00970327">
        <w:t xml:space="preserve"> </w:t>
      </w:r>
      <w:r w:rsidRPr="00970327">
        <w:t>key</w:t>
      </w:r>
      <w:r>
        <w:t>. A</w:t>
      </w:r>
      <w:r w:rsidR="00624276">
        <w:t xml:space="preserve"> future EIP-AGRI networking success might be that a</w:t>
      </w:r>
      <w:r w:rsidRPr="00EA4BF1">
        <w:t xml:space="preserve"> Greek manufacturer of agricultural appliances adapts a machine in cooperation with a Belgian farmer to enhance productivity</w:t>
      </w:r>
      <w:r>
        <w:t xml:space="preserve">. </w:t>
      </w:r>
      <w:r w:rsidR="000E57A3">
        <w:t>The goal is to achieve q</w:t>
      </w:r>
      <w:r w:rsidRPr="00EA6E3B">
        <w:t xml:space="preserve">uick </w:t>
      </w:r>
      <w:r w:rsidR="000E57A3" w:rsidRPr="00EA6E3B">
        <w:t>exchange</w:t>
      </w:r>
      <w:r w:rsidR="000E57A3">
        <w:t>s of</w:t>
      </w:r>
      <w:r w:rsidR="000E57A3" w:rsidRPr="00EA6E3B">
        <w:t xml:space="preserve"> </w:t>
      </w:r>
      <w:r w:rsidRPr="00EA6E3B">
        <w:t xml:space="preserve">information between networks of all </w:t>
      </w:r>
      <w:r w:rsidR="000E57A3">
        <w:t xml:space="preserve">types of </w:t>
      </w:r>
      <w:r w:rsidRPr="00EA6E3B">
        <w:t xml:space="preserve">agricultural </w:t>
      </w:r>
      <w:r>
        <w:t xml:space="preserve">stakeholders. </w:t>
      </w:r>
      <w:r w:rsidRPr="00970327">
        <w:t xml:space="preserve">Juan Castro Insua, Director of CIAM, a public research </w:t>
      </w:r>
      <w:r>
        <w:rPr>
          <w:lang w:val="en-US"/>
        </w:rPr>
        <w:t>centre</w:t>
      </w:r>
      <w:r w:rsidRPr="00970327">
        <w:t xml:space="preserve"> </w:t>
      </w:r>
      <w:r w:rsidR="000E57A3">
        <w:t>in</w:t>
      </w:r>
      <w:r w:rsidR="000E57A3" w:rsidRPr="00970327">
        <w:t xml:space="preserve"> </w:t>
      </w:r>
      <w:r w:rsidRPr="00970327">
        <w:t>Galicia</w:t>
      </w:r>
      <w:r>
        <w:t>, Spain</w:t>
      </w:r>
      <w:r w:rsidRPr="00970327">
        <w:t>, is an agronomist researcher</w:t>
      </w:r>
      <w:r>
        <w:t>:</w:t>
      </w:r>
      <w:r w:rsidRPr="00970327">
        <w:t xml:space="preserve"> </w:t>
      </w:r>
      <w:r w:rsidRPr="007959B9">
        <w:rPr>
          <w:i/>
        </w:rPr>
        <w:t>“</w:t>
      </w:r>
      <w:r w:rsidRPr="007959B9">
        <w:t>Our centre strives to value manure as a resource and not as waste. We teach that it has to be handled as fertil</w:t>
      </w:r>
      <w:r>
        <w:t>ise</w:t>
      </w:r>
      <w:r w:rsidRPr="007959B9">
        <w:t>r, a way to help to save money, without the big issue of nitrate</w:t>
      </w:r>
      <w:r w:rsidR="003A2E72">
        <w:t>-</w:t>
      </w:r>
      <w:r w:rsidRPr="007959B9">
        <w:t xml:space="preserve">contaminated water. If we can tell other European </w:t>
      </w:r>
      <w:r>
        <w:t>farmers and researchers</w:t>
      </w:r>
      <w:r w:rsidRPr="007959B9">
        <w:t xml:space="preserve"> to help tackle the same kind of problem by simply using the EIP-AGRI Service Point services, it would be great progress”. </w:t>
      </w:r>
    </w:p>
    <w:p w14:paraId="612D280D" w14:textId="56E7FB7A" w:rsidR="00B62B6B" w:rsidRDefault="00B62B6B" w:rsidP="00B62B6B">
      <w:pPr>
        <w:spacing w:after="240"/>
        <w:jc w:val="both"/>
      </w:pPr>
      <w:r>
        <w:t>The</w:t>
      </w:r>
      <w:r w:rsidRPr="00970327">
        <w:t xml:space="preserve"> EIP-AGRI Service Point </w:t>
      </w:r>
      <w:r>
        <w:t xml:space="preserve">is creating </w:t>
      </w:r>
      <w:r w:rsidR="00C13A7D">
        <w:t xml:space="preserve">an </w:t>
      </w:r>
      <w:r>
        <w:t>online platform</w:t>
      </w:r>
      <w:r w:rsidRPr="00970327">
        <w:t xml:space="preserve"> that can be used to share and exchange information with others. </w:t>
      </w:r>
      <w:r>
        <w:t>I</w:t>
      </w:r>
      <w:r w:rsidRPr="00970327">
        <w:t xml:space="preserve">nformation on </w:t>
      </w:r>
      <w:r w:rsidR="00C13A7D">
        <w:t xml:space="preserve">EIP </w:t>
      </w:r>
      <w:r w:rsidRPr="00970327">
        <w:t>operational groups, research projects, innovation actions and initiatives, research needs from practice and online sources of information</w:t>
      </w:r>
      <w:r>
        <w:t xml:space="preserve"> </w:t>
      </w:r>
      <w:r w:rsidR="00624276">
        <w:t xml:space="preserve">will all be </w:t>
      </w:r>
      <w:r w:rsidR="00C13A7D">
        <w:t>available</w:t>
      </w:r>
      <w:r w:rsidR="00624276">
        <w:t xml:space="preserve"> via this website</w:t>
      </w:r>
      <w:r w:rsidRPr="00970327">
        <w:t>.</w:t>
      </w:r>
      <w:r>
        <w:t xml:space="preserve"> </w:t>
      </w:r>
      <w:r w:rsidR="00E36554">
        <w:t>Pacôme Elouna Eyenga</w:t>
      </w:r>
      <w:r>
        <w:t>, team leader</w:t>
      </w:r>
      <w:r w:rsidR="00B02BB9">
        <w:t xml:space="preserve"> for the</w:t>
      </w:r>
      <w:r>
        <w:t xml:space="preserve"> EIP-AGRI Service Point</w:t>
      </w:r>
      <w:r w:rsidR="00AD26F2">
        <w:t xml:space="preserve"> states</w:t>
      </w:r>
      <w:r>
        <w:t xml:space="preserve"> “</w:t>
      </w:r>
      <w:r w:rsidRPr="00970327">
        <w:t xml:space="preserve">Many people have interesting ideas for innovation but often find it challenging to find the right partners to </w:t>
      </w:r>
      <w:r>
        <w:t>set</w:t>
      </w:r>
      <w:r w:rsidR="003A2E72">
        <w:t xml:space="preserve"> </w:t>
      </w:r>
      <w:r>
        <w:t>up</w:t>
      </w:r>
      <w:r w:rsidRPr="00970327">
        <w:t xml:space="preserve"> </w:t>
      </w:r>
      <w:r w:rsidRPr="00970327">
        <w:lastRenderedPageBreak/>
        <w:t>their concrete project. The EIP</w:t>
      </w:r>
      <w:r w:rsidR="00C13A7D">
        <w:t>-AGRI website</w:t>
      </w:r>
      <w:r>
        <w:t xml:space="preserve"> will </w:t>
      </w:r>
      <w:r w:rsidR="00C13A7D">
        <w:t>help</w:t>
      </w:r>
      <w:r>
        <w:t xml:space="preserve"> in doing just that</w:t>
      </w:r>
      <w:r w:rsidRPr="00970327">
        <w:t xml:space="preserve">. </w:t>
      </w:r>
      <w:r w:rsidRPr="00EA4BF1">
        <w:t>Of course</w:t>
      </w:r>
      <w:r>
        <w:t>,</w:t>
      </w:r>
      <w:r w:rsidRPr="00EA4BF1">
        <w:t xml:space="preserve"> </w:t>
      </w:r>
      <w:r>
        <w:t xml:space="preserve">we need all </w:t>
      </w:r>
      <w:r w:rsidR="00AD26F2">
        <w:t xml:space="preserve">of the </w:t>
      </w:r>
      <w:r>
        <w:t>people involved to help to build</w:t>
      </w:r>
      <w:r w:rsidRPr="00EA4BF1">
        <w:t xml:space="preserve"> these networks and platforms: it will only be as strong as the total sum of its participants</w:t>
      </w:r>
      <w:r>
        <w:t>”</w:t>
      </w:r>
      <w:r w:rsidRPr="00EA4BF1">
        <w:t>.</w:t>
      </w:r>
    </w:p>
    <w:p w14:paraId="1C665337" w14:textId="09BCCA16" w:rsidR="00B62B6B" w:rsidRDefault="00B62B6B" w:rsidP="00B62B6B">
      <w:pPr>
        <w:spacing w:after="240"/>
        <w:jc w:val="both"/>
      </w:pPr>
      <w:r w:rsidRPr="003C5CF5">
        <w:t>The EIP-AGRI website aims to become the ‘one-stop-shop’ for agricultural innovation in the EU</w:t>
      </w:r>
      <w:r>
        <w:t xml:space="preserve"> with </w:t>
      </w:r>
      <w:r w:rsidRPr="003C5CF5">
        <w:t xml:space="preserve"> questions on funding opportunities, upcoming events, publications, calls for </w:t>
      </w:r>
      <w:r w:rsidR="00624276">
        <w:t xml:space="preserve">EIP-AGRI </w:t>
      </w:r>
      <w:r w:rsidRPr="003C5CF5">
        <w:t>Focus Groups or general information on EIP-AGRI</w:t>
      </w:r>
      <w:r w:rsidR="007D1D5C">
        <w:t>.</w:t>
      </w:r>
      <w:r>
        <w:t xml:space="preserve">  </w:t>
      </w:r>
    </w:p>
    <w:p w14:paraId="1C932C51" w14:textId="29C2C0B8" w:rsidR="00B62B6B" w:rsidRPr="00970327" w:rsidRDefault="00B62B6B" w:rsidP="00B62B6B">
      <w:pPr>
        <w:spacing w:after="240"/>
        <w:jc w:val="both"/>
      </w:pPr>
      <w:r>
        <w:t>Beside</w:t>
      </w:r>
      <w:r w:rsidR="007D1D5C">
        <w:t>s</w:t>
      </w:r>
      <w:r>
        <w:t xml:space="preserve"> the online platform, </w:t>
      </w:r>
      <w:r w:rsidR="002C32AD">
        <w:t>F</w:t>
      </w:r>
      <w:r w:rsidRPr="00F74108">
        <w:t xml:space="preserve">ocus </w:t>
      </w:r>
      <w:r w:rsidR="002C32AD">
        <w:t>G</w:t>
      </w:r>
      <w:r w:rsidRPr="00F74108">
        <w:t>roups</w:t>
      </w:r>
      <w:r>
        <w:t xml:space="preserve"> </w:t>
      </w:r>
      <w:r w:rsidRPr="00F74108">
        <w:t>gather, summari</w:t>
      </w:r>
      <w:r>
        <w:t>s</w:t>
      </w:r>
      <w:r w:rsidRPr="00F74108">
        <w:t xml:space="preserve">e and disseminate knowledge on very specific </w:t>
      </w:r>
      <w:r>
        <w:t xml:space="preserve">agricultural </w:t>
      </w:r>
      <w:r w:rsidRPr="00F74108">
        <w:t xml:space="preserve">topics (for example </w:t>
      </w:r>
      <w:r>
        <w:t>reducing antibiotics</w:t>
      </w:r>
      <w:r w:rsidR="007D1D5C">
        <w:t xml:space="preserve"> use</w:t>
      </w:r>
      <w:r>
        <w:t xml:space="preserve"> on pig farms, making protein crops more competitive in Europe and </w:t>
      </w:r>
      <w:r w:rsidR="007D1D5C">
        <w:t xml:space="preserve">improving </w:t>
      </w:r>
      <w:r w:rsidR="00C13A7D">
        <w:t xml:space="preserve">yields </w:t>
      </w:r>
      <w:r>
        <w:t>in organic arable farming</w:t>
      </w:r>
      <w:r w:rsidRPr="00F74108">
        <w:t>)</w:t>
      </w:r>
      <w:r>
        <w:t>.</w:t>
      </w:r>
      <w:r w:rsidRPr="00970327">
        <w:t xml:space="preserve"> Focus Groups </w:t>
      </w:r>
      <w:r>
        <w:t>consist</w:t>
      </w:r>
      <w:r w:rsidRPr="00970327">
        <w:t xml:space="preserve"> of 20 experts </w:t>
      </w:r>
      <w:r>
        <w:t xml:space="preserve">including </w:t>
      </w:r>
      <w:r w:rsidRPr="007A081F">
        <w:t>f</w:t>
      </w:r>
      <w:r>
        <w:t>armers, advisors, researchers, agr</w:t>
      </w:r>
      <w:r w:rsidR="007D1D5C">
        <w:t>i</w:t>
      </w:r>
      <w:r>
        <w:t xml:space="preserve">-businesses </w:t>
      </w:r>
      <w:r w:rsidRPr="00970327">
        <w:t xml:space="preserve">with different </w:t>
      </w:r>
      <w:r>
        <w:t xml:space="preserve">types of background and experience. </w:t>
      </w:r>
    </w:p>
    <w:p w14:paraId="5517CFE7" w14:textId="18806928" w:rsidR="00B62B6B" w:rsidRDefault="00B62B6B" w:rsidP="00B62B6B">
      <w:pPr>
        <w:spacing w:after="240"/>
        <w:jc w:val="both"/>
      </w:pPr>
      <w:r>
        <w:t xml:space="preserve">Go to the EIP-AGRI website </w:t>
      </w:r>
      <w:hyperlink r:id="rId23" w:history="1">
        <w:r w:rsidRPr="00755E5D">
          <w:rPr>
            <w:rStyle w:val="Hyperlink"/>
          </w:rPr>
          <w:t>www.eip-agri.eu</w:t>
        </w:r>
      </w:hyperlink>
      <w:r>
        <w:t xml:space="preserve"> </w:t>
      </w:r>
      <w:hyperlink r:id="rId24" w:history="1"/>
      <w:r>
        <w:t>and subscribe to the EIP-AGRI monthly newsletter</w:t>
      </w:r>
      <w:r w:rsidRPr="00970327">
        <w:t>, follow</w:t>
      </w:r>
      <w:r>
        <w:t xml:space="preserve"> the Service Point on Twitter</w:t>
      </w:r>
      <w:r w:rsidRPr="00970327">
        <w:t xml:space="preserve"> or join</w:t>
      </w:r>
      <w:r>
        <w:t xml:space="preserve"> the LinkedIn Group</w:t>
      </w:r>
      <w:r w:rsidR="007D1D5C">
        <w:t>.</w:t>
      </w:r>
      <w:r>
        <w:t xml:space="preserve"> You can also download </w:t>
      </w:r>
      <w:r w:rsidR="00E36554">
        <w:t xml:space="preserve">brochures </w:t>
      </w:r>
      <w:r>
        <w:t xml:space="preserve">on </w:t>
      </w:r>
      <w:r w:rsidR="007D1D5C">
        <w:t xml:space="preserve">various </w:t>
      </w:r>
      <w:r>
        <w:t xml:space="preserve">topics such as Horizon 2020, Innovation Support Services, Operational Groups under Rural Development, </w:t>
      </w:r>
      <w:r w:rsidR="007D1D5C">
        <w:t xml:space="preserve">the EIP-AGRI </w:t>
      </w:r>
      <w:r>
        <w:t xml:space="preserve">Service Point and </w:t>
      </w:r>
      <w:r w:rsidR="007D1D5C">
        <w:t xml:space="preserve">the </w:t>
      </w:r>
      <w:r>
        <w:t>EIP-AGRI</w:t>
      </w:r>
      <w:r w:rsidR="002C32AD">
        <w:t xml:space="preserve"> network</w:t>
      </w:r>
      <w:r>
        <w:t>.</w:t>
      </w:r>
    </w:p>
    <w:p w14:paraId="0D8FBEC4" w14:textId="4FEFA8A1" w:rsidR="00B62B6B" w:rsidRDefault="00B62B6B" w:rsidP="00B62B6B">
      <w:pPr>
        <w:spacing w:after="240"/>
        <w:jc w:val="both"/>
      </w:pPr>
      <w:r>
        <w:t xml:space="preserve">The </w:t>
      </w:r>
      <w:r w:rsidRPr="00970327">
        <w:t>EIP-AGRI Service Point</w:t>
      </w:r>
      <w:r>
        <w:t xml:space="preserve"> also disseminat</w:t>
      </w:r>
      <w:r w:rsidR="00225B09">
        <w:t>es</w:t>
      </w:r>
      <w:r>
        <w:t xml:space="preserve"> information and bring</w:t>
      </w:r>
      <w:r w:rsidR="00225B09">
        <w:t xml:space="preserve">s </w:t>
      </w:r>
      <w:r>
        <w:t xml:space="preserve">different types of actors together through conferences, seminars or workshops. More information can be found </w:t>
      </w:r>
      <w:r w:rsidR="002C32AD">
        <w:t>on</w:t>
      </w:r>
      <w:r>
        <w:t xml:space="preserve"> the EIP-AGRI website</w:t>
      </w:r>
      <w:r w:rsidR="002C32AD">
        <w:t xml:space="preserve"> in the section</w:t>
      </w:r>
      <w:r>
        <w:t xml:space="preserve"> dedicated to </w:t>
      </w:r>
      <w:hyperlink r:id="rId25" w:history="1">
        <w:r w:rsidRPr="00DC5702">
          <w:rPr>
            <w:rStyle w:val="Hyperlink"/>
          </w:rPr>
          <w:t>EIP</w:t>
        </w:r>
        <w:r w:rsidR="002C32AD">
          <w:rPr>
            <w:rStyle w:val="Hyperlink"/>
          </w:rPr>
          <w:t>-AGRI</w:t>
        </w:r>
        <w:r w:rsidRPr="00DC5702">
          <w:rPr>
            <w:rStyle w:val="Hyperlink"/>
          </w:rPr>
          <w:t xml:space="preserve"> events</w:t>
        </w:r>
      </w:hyperlink>
      <w:r>
        <w:t>.</w:t>
      </w:r>
    </w:p>
    <w:p w14:paraId="5E96239E" w14:textId="382516B5" w:rsidR="00B62B6B" w:rsidRDefault="00B62B6B" w:rsidP="00B62B6B">
      <w:pPr>
        <w:spacing w:after="240"/>
        <w:jc w:val="both"/>
      </w:pPr>
    </w:p>
    <w:p w14:paraId="40E14A00" w14:textId="0DED416D" w:rsidR="00B62B6B" w:rsidRDefault="00B62B6B" w:rsidP="00B62B6B">
      <w:pPr>
        <w:pStyle w:val="Kop2"/>
      </w:pPr>
      <w:bookmarkStart w:id="10" w:name="_Toc383521991"/>
      <w:r>
        <w:t>Press article on workshop ‘Operational Groups under RD programmes’</w:t>
      </w:r>
      <w:bookmarkEnd w:id="10"/>
      <w:r w:rsidR="006519C8">
        <w:br/>
        <w:t>distributed 27 February 2014</w:t>
      </w:r>
    </w:p>
    <w:p w14:paraId="1DE0C788" w14:textId="77777777" w:rsidR="00B62B6B" w:rsidRDefault="00B62B6B" w:rsidP="00B62B6B">
      <w:pPr>
        <w:rPr>
          <w:b/>
        </w:rPr>
      </w:pPr>
    </w:p>
    <w:p w14:paraId="5353649A" w14:textId="77777777" w:rsidR="00B62B6B" w:rsidRPr="007135FB" w:rsidRDefault="00B62B6B" w:rsidP="00B62B6B">
      <w:pPr>
        <w:rPr>
          <w:b/>
        </w:rPr>
      </w:pPr>
      <w:r w:rsidRPr="007135FB">
        <w:rPr>
          <w:b/>
        </w:rPr>
        <w:t>Workshop to promote innovation in European agriculture</w:t>
      </w:r>
    </w:p>
    <w:p w14:paraId="41474AA0" w14:textId="77777777" w:rsidR="00B62B6B" w:rsidRPr="007135FB" w:rsidRDefault="00B62B6B" w:rsidP="00B62B6B">
      <w:pPr>
        <w:rPr>
          <w:b/>
        </w:rPr>
      </w:pPr>
      <w:r w:rsidRPr="007135FB">
        <w:rPr>
          <w:b/>
        </w:rPr>
        <w:t>Establishing Operational Groups under Rural Development Programmes</w:t>
      </w:r>
    </w:p>
    <w:p w14:paraId="6706BE6E" w14:textId="35091E66" w:rsidR="00B62B6B" w:rsidRPr="007135FB" w:rsidRDefault="00B62B6B" w:rsidP="00B62B6B">
      <w:pPr>
        <w:rPr>
          <w:rFonts w:eastAsia="Times New Roman" w:cs="Tahoma"/>
          <w:bCs/>
        </w:rPr>
      </w:pPr>
      <w:r>
        <w:rPr>
          <w:sz w:val="32"/>
          <w:szCs w:val="32"/>
        </w:rPr>
        <w:br/>
      </w:r>
      <w:r w:rsidRPr="007135FB">
        <w:rPr>
          <w:rFonts w:eastAsia="Times New Roman" w:cs="Tahoma"/>
          <w:bCs/>
        </w:rPr>
        <w:t xml:space="preserve">The Portuguese National Rural Network (NRN) and the National Authority for </w:t>
      </w:r>
      <w:r w:rsidR="007D1D5C">
        <w:rPr>
          <w:rFonts w:eastAsia="Times New Roman" w:cs="Tahoma"/>
          <w:bCs/>
        </w:rPr>
        <w:t xml:space="preserve">the </w:t>
      </w:r>
      <w:r w:rsidRPr="007135FB">
        <w:rPr>
          <w:rFonts w:eastAsia="Times New Roman" w:cs="Tahoma"/>
          <w:bCs/>
          <w:color w:val="333333"/>
        </w:rPr>
        <w:t xml:space="preserve">European Agricultural Fund for Rural Development (EAFRD) </w:t>
      </w:r>
      <w:r>
        <w:rPr>
          <w:rFonts w:eastAsia="Times New Roman" w:cs="Tahoma"/>
          <w:bCs/>
          <w:color w:val="333333"/>
        </w:rPr>
        <w:t>hosted</w:t>
      </w:r>
      <w:r w:rsidR="007D1D5C">
        <w:rPr>
          <w:rFonts w:eastAsia="Times New Roman" w:cs="Tahoma"/>
          <w:bCs/>
          <w:color w:val="333333"/>
        </w:rPr>
        <w:t>,</w:t>
      </w:r>
      <w:r w:rsidRPr="007135FB">
        <w:rPr>
          <w:rFonts w:eastAsia="Times New Roman" w:cs="Tahoma"/>
          <w:bCs/>
        </w:rPr>
        <w:t xml:space="preserve"> in collaboration with the European Commission, a workshop on “Establishing Operational Groups under Rural Development Programmes” in Lisbon on 27 February 2014. Organisations linked to agricultural innovation from Portugal, Spain, Greece and Malta participate</w:t>
      </w:r>
      <w:r>
        <w:rPr>
          <w:rFonts w:eastAsia="Times New Roman" w:cs="Tahoma"/>
          <w:bCs/>
        </w:rPr>
        <w:t>d</w:t>
      </w:r>
      <w:r w:rsidRPr="007135FB">
        <w:rPr>
          <w:rFonts w:eastAsia="Times New Roman" w:cs="Tahoma"/>
          <w:bCs/>
        </w:rPr>
        <w:t xml:space="preserve">. The workshop </w:t>
      </w:r>
      <w:r>
        <w:rPr>
          <w:rFonts w:eastAsia="Times New Roman" w:cs="Tahoma"/>
          <w:bCs/>
        </w:rPr>
        <w:t>gave</w:t>
      </w:r>
      <w:r w:rsidRPr="007135FB">
        <w:rPr>
          <w:rFonts w:eastAsia="Times New Roman" w:cs="Tahoma"/>
          <w:bCs/>
        </w:rPr>
        <w:t xml:space="preserve"> stakeholders practical information on how to set up “Operational Groups” which will be working on practical innovation projects</w:t>
      </w:r>
      <w:r w:rsidR="00C13A7D">
        <w:rPr>
          <w:rFonts w:eastAsia="Times New Roman" w:cs="Tahoma"/>
          <w:bCs/>
        </w:rPr>
        <w:t xml:space="preserve"> with support from Rural Development funds</w:t>
      </w:r>
      <w:r w:rsidRPr="007135FB">
        <w:rPr>
          <w:rFonts w:eastAsia="Times New Roman" w:cs="Tahoma"/>
          <w:bCs/>
        </w:rPr>
        <w:t>.</w:t>
      </w:r>
    </w:p>
    <w:p w14:paraId="08C467CB" w14:textId="77777777" w:rsidR="00B62B6B" w:rsidRPr="007135FB" w:rsidRDefault="00B62B6B" w:rsidP="00B62B6B">
      <w:pPr>
        <w:rPr>
          <w:rFonts w:eastAsia="Times New Roman" w:cs="Tahoma"/>
          <w:bCs/>
        </w:rPr>
      </w:pPr>
    </w:p>
    <w:p w14:paraId="71CE8473" w14:textId="02523C73" w:rsidR="00B62B6B" w:rsidRPr="007135FB" w:rsidRDefault="00B62B6B" w:rsidP="00B62B6B">
      <w:pPr>
        <w:spacing w:after="240"/>
      </w:pPr>
      <w:r w:rsidRPr="007135FB">
        <w:t>The European Innovation Partnership on “Agricultural Productivity and Sustainability” (EIP-AGRI) aims to develop competitive and sustainable farming and forestry throughout the EU. One of the most important approaches used by EIP-AGRI is to encourage the formation of Operational Groups</w:t>
      </w:r>
      <w:r w:rsidR="0029707E">
        <w:t xml:space="preserve"> which</w:t>
      </w:r>
      <w:r w:rsidRPr="007135FB">
        <w:t xml:space="preserve"> </w:t>
      </w:r>
      <w:r w:rsidR="001D7720">
        <w:t>involv</w:t>
      </w:r>
      <w:r w:rsidR="0029707E">
        <w:t>e</w:t>
      </w:r>
      <w:r w:rsidR="001D7720">
        <w:t xml:space="preserve"> different types of actors such as farmers, </w:t>
      </w:r>
      <w:r w:rsidR="00B10090">
        <w:t>advisors</w:t>
      </w:r>
      <w:r w:rsidR="001D7720">
        <w:t xml:space="preserve">, researchers </w:t>
      </w:r>
      <w:r w:rsidR="0029707E">
        <w:t xml:space="preserve">(amongst </w:t>
      </w:r>
      <w:r w:rsidR="001D7720">
        <w:t>others</w:t>
      </w:r>
      <w:r w:rsidR="0029707E">
        <w:t>)</w:t>
      </w:r>
      <w:r w:rsidR="001D7720">
        <w:t xml:space="preserve">, </w:t>
      </w:r>
      <w:r w:rsidR="00975B3F">
        <w:t xml:space="preserve">and </w:t>
      </w:r>
      <w:r w:rsidRPr="007135FB">
        <w:t xml:space="preserve">target practical innovation. “Innovation is the key to a modern agriculture within the EU. To create this innovation, we need practice-oriented solutions to existing problems or opportunities. We </w:t>
      </w:r>
      <w:r>
        <w:t>want to inform</w:t>
      </w:r>
      <w:r w:rsidRPr="007135FB">
        <w:t xml:space="preserve"> organisations, farmers, researchers, businesses and other stakeholders about what they need to do to launch such an innovation project with support from our Rural Development policy” explains Rob Peters from the European Commission.</w:t>
      </w:r>
    </w:p>
    <w:p w14:paraId="1ABC2857" w14:textId="0153B0B6" w:rsidR="00B62B6B" w:rsidRPr="007135FB" w:rsidRDefault="00B62B6B" w:rsidP="00B62B6B">
      <w:pPr>
        <w:spacing w:after="240"/>
      </w:pPr>
      <w:r w:rsidRPr="007135FB">
        <w:t>“</w:t>
      </w:r>
      <w:r w:rsidR="0097479C">
        <w:t>At the workshop, b</w:t>
      </w:r>
      <w:r w:rsidRPr="007135FB">
        <w:t>y providing specific examples of what an Operational Group could look like, we encourage</w:t>
      </w:r>
      <w:r>
        <w:t>d</w:t>
      </w:r>
      <w:r w:rsidRPr="007135FB">
        <w:t xml:space="preserve"> organisations to find the right partners to pursue the innovation they have in mind” says Rob Peters. The workshop also focus</w:t>
      </w:r>
      <w:r>
        <w:t>ed</w:t>
      </w:r>
      <w:r w:rsidRPr="007135FB">
        <w:t xml:space="preserve"> on identifying practical next steps for organisations that </w:t>
      </w:r>
      <w:r w:rsidR="00975B3F">
        <w:t xml:space="preserve">can actively </w:t>
      </w:r>
      <w:r w:rsidRPr="007135FB">
        <w:t xml:space="preserve">support the implementation of the EIP-AGRI. </w:t>
      </w:r>
      <w:r w:rsidRPr="007135FB">
        <w:rPr>
          <w:iCs/>
        </w:rPr>
        <w:t>These organisations or “EIP multipliers</w:t>
      </w:r>
      <w:r>
        <w:rPr>
          <w:iCs/>
        </w:rPr>
        <w:t>”</w:t>
      </w:r>
      <w:r w:rsidRPr="007135FB">
        <w:rPr>
          <w:iCs/>
        </w:rPr>
        <w:t xml:space="preserve"> </w:t>
      </w:r>
      <w:r w:rsidR="0097479C">
        <w:rPr>
          <w:iCs/>
        </w:rPr>
        <w:t>can</w:t>
      </w:r>
      <w:r w:rsidRPr="007135FB">
        <w:rPr>
          <w:iCs/>
        </w:rPr>
        <w:t xml:space="preserve"> facilitate the exchange of knowledge and expe</w:t>
      </w:r>
      <w:r>
        <w:rPr>
          <w:iCs/>
        </w:rPr>
        <w:t>rience between other potential “</w:t>
      </w:r>
      <w:r w:rsidRPr="007135FB">
        <w:rPr>
          <w:iCs/>
        </w:rPr>
        <w:t>multipliers</w:t>
      </w:r>
      <w:r>
        <w:rPr>
          <w:iCs/>
        </w:rPr>
        <w:t>”</w:t>
      </w:r>
      <w:r w:rsidRPr="007135FB">
        <w:rPr>
          <w:iCs/>
        </w:rPr>
        <w:t xml:space="preserve"> mainly at </w:t>
      </w:r>
      <w:r w:rsidRPr="007135FB">
        <w:rPr>
          <w:iCs/>
        </w:rPr>
        <w:lastRenderedPageBreak/>
        <w:t xml:space="preserve">national/regional and local level, but also at international level. Furthermore, they can </w:t>
      </w:r>
      <w:r w:rsidR="0097479C">
        <w:rPr>
          <w:iCs/>
        </w:rPr>
        <w:t>promote</w:t>
      </w:r>
      <w:r w:rsidR="0097479C" w:rsidRPr="007135FB">
        <w:rPr>
          <w:iCs/>
        </w:rPr>
        <w:t xml:space="preserve"> </w:t>
      </w:r>
      <w:r w:rsidRPr="007135FB">
        <w:rPr>
          <w:iCs/>
        </w:rPr>
        <w:t xml:space="preserve">and </w:t>
      </w:r>
      <w:r w:rsidR="0097479C">
        <w:rPr>
          <w:iCs/>
        </w:rPr>
        <w:t>help</w:t>
      </w:r>
      <w:r w:rsidRPr="007135FB">
        <w:rPr>
          <w:iCs/>
        </w:rPr>
        <w:t xml:space="preserve"> the setting</w:t>
      </w:r>
      <w:r w:rsidR="0097479C">
        <w:rPr>
          <w:iCs/>
        </w:rPr>
        <w:t>-</w:t>
      </w:r>
      <w:r w:rsidRPr="007135FB">
        <w:rPr>
          <w:iCs/>
        </w:rPr>
        <w:t>up of Operational Groups by spreading the word, providing information and linking potential partners</w:t>
      </w:r>
      <w:r>
        <w:rPr>
          <w:iCs/>
        </w:rPr>
        <w:t>.</w:t>
      </w:r>
    </w:p>
    <w:p w14:paraId="3F644F1F" w14:textId="02AEEEB1" w:rsidR="00B62B6B" w:rsidRPr="007135FB" w:rsidRDefault="00B62B6B" w:rsidP="00B62B6B">
      <w:pPr>
        <w:spacing w:after="240"/>
      </w:pPr>
      <w:r w:rsidRPr="007135FB">
        <w:t>Custódia Correia</w:t>
      </w:r>
      <w:r w:rsidRPr="007135FB">
        <w:rPr>
          <w:rFonts w:cs="Calibri"/>
        </w:rPr>
        <w:t xml:space="preserve"> </w:t>
      </w:r>
      <w:r w:rsidRPr="007135FB">
        <w:t xml:space="preserve">from the </w:t>
      </w:r>
      <w:r w:rsidRPr="007135FB">
        <w:rPr>
          <w:rFonts w:cs="Calibri"/>
        </w:rPr>
        <w:t xml:space="preserve">Portuguese NRN </w:t>
      </w:r>
      <w:r w:rsidRPr="007135FB">
        <w:t xml:space="preserve">confirms: “We are indeed promoting innovation in agriculture and setting up Operational Groups is an important tool. It is amazing what cooperation and sharing of knowledge can achieve: for example, in Montejunto which is known for its fruit production, farmers had problems with a high </w:t>
      </w:r>
      <w:r w:rsidR="004C6966">
        <w:t>percentage</w:t>
      </w:r>
      <w:r w:rsidR="004C6966" w:rsidRPr="007135FB">
        <w:t xml:space="preserve"> </w:t>
      </w:r>
      <w:r w:rsidRPr="007135FB">
        <w:t xml:space="preserve">of damaged fruit. Unfortunately, they were unable to identify the critical points of damage in different fruit throughout the total production process. A local network of 32 fruit producers, named Frutus (Central Fruit Montejunto) invited the Centre for Rapid and Sustainable Product Development Polytechnic Institute of Leiria (IPL-CDRsp) and the National Operating Technological and Horticultural Centre (COTHN) to find a solution to this problem. They set up a group to work together to identify and reduce the damage caused by the </w:t>
      </w:r>
      <w:r>
        <w:t>mishandling</w:t>
      </w:r>
      <w:r w:rsidRPr="007135FB">
        <w:t xml:space="preserve"> of the fruit. Together they were able to design and manufacture a</w:t>
      </w:r>
      <w:r w:rsidRPr="007135FB" w:rsidDel="008B46B5">
        <w:t xml:space="preserve"> </w:t>
      </w:r>
      <w:r w:rsidRPr="007135FB">
        <w:t>new electronic fruit (electronic product), which made it possible to measure the damage caused by impact and compression. They found out what the critical points in the processing line were and so by adjusting the processing machines, they could minimise the damage to the fruit. Because the fruit was less damaged, it was higher in quality ranking and was worth more on the market. The electronic fruit is easily adaptable to the measurement of damage in other fruit and vegetables.”</w:t>
      </w:r>
    </w:p>
    <w:p w14:paraId="74C75882" w14:textId="0C07B51A" w:rsidR="00EB42CB" w:rsidRDefault="00B62B6B" w:rsidP="00B62B6B">
      <w:pPr>
        <w:spacing w:after="240"/>
      </w:pPr>
      <w:r w:rsidRPr="007135FB">
        <w:t xml:space="preserve">This workshop </w:t>
      </w:r>
      <w:r w:rsidR="00EB42CB">
        <w:t>was</w:t>
      </w:r>
      <w:r w:rsidR="00EB42CB" w:rsidRPr="007135FB">
        <w:t xml:space="preserve"> </w:t>
      </w:r>
      <w:r w:rsidRPr="007135FB">
        <w:t xml:space="preserve">the first of five to be organised in the EU. </w:t>
      </w:r>
      <w:r w:rsidR="00EB42CB">
        <w:t xml:space="preserve">Find out the </w:t>
      </w:r>
      <w:r w:rsidR="00E1222E">
        <w:t>presentations, reports and background information</w:t>
      </w:r>
      <w:r w:rsidR="00EB42CB">
        <w:t xml:space="preserve"> on the website</w:t>
      </w:r>
      <w:r w:rsidR="00E1222E">
        <w:t>:</w:t>
      </w:r>
    </w:p>
    <w:p w14:paraId="6E291067" w14:textId="1D2B8792" w:rsidR="00EB42CB" w:rsidRDefault="00EB42CB" w:rsidP="00B62B6B">
      <w:pPr>
        <w:spacing w:after="240"/>
      </w:pPr>
      <w:hyperlink r:id="rId26" w:history="1">
        <w:r w:rsidRPr="00EB42CB">
          <w:rPr>
            <w:rStyle w:val="Hyperlink"/>
          </w:rPr>
          <w:t>Portugal</w:t>
        </w:r>
      </w:hyperlink>
      <w:r>
        <w:br/>
      </w:r>
      <w:hyperlink r:id="rId27" w:history="1">
        <w:r w:rsidRPr="00EB42CB">
          <w:rPr>
            <w:rStyle w:val="Hyperlink"/>
          </w:rPr>
          <w:t>Slovenia</w:t>
        </w:r>
      </w:hyperlink>
      <w:r>
        <w:br/>
      </w:r>
      <w:hyperlink r:id="rId28" w:history="1">
        <w:r w:rsidRPr="00EB42CB">
          <w:rPr>
            <w:rStyle w:val="Hyperlink"/>
          </w:rPr>
          <w:t>Estonia</w:t>
        </w:r>
      </w:hyperlink>
      <w:r>
        <w:br/>
      </w:r>
      <w:hyperlink r:id="rId29" w:history="1">
        <w:r w:rsidRPr="00EB42CB">
          <w:rPr>
            <w:rStyle w:val="Hyperlink"/>
          </w:rPr>
          <w:t>Czech Republic</w:t>
        </w:r>
      </w:hyperlink>
      <w:r>
        <w:br/>
      </w:r>
      <w:hyperlink r:id="rId30" w:history="1">
        <w:r w:rsidRPr="00EB42CB">
          <w:rPr>
            <w:rStyle w:val="Hyperlink"/>
          </w:rPr>
          <w:t>France</w:t>
        </w:r>
      </w:hyperlink>
    </w:p>
    <w:p w14:paraId="4F15B8B6" w14:textId="77777777" w:rsidR="00B62B6B" w:rsidRDefault="00B62B6B" w:rsidP="00B62B6B"/>
    <w:p w14:paraId="0F5BF82F" w14:textId="77777777" w:rsidR="00724E6B" w:rsidRDefault="00724E6B">
      <w:pPr>
        <w:spacing w:after="-1"/>
      </w:pPr>
    </w:p>
    <w:p w14:paraId="564CE349" w14:textId="77777777" w:rsidR="00EB78E4" w:rsidRDefault="00EB78E4">
      <w:pPr>
        <w:spacing w:after="-1"/>
      </w:pPr>
    </w:p>
    <w:sectPr w:rsidR="00EB78E4" w:rsidSect="00F87AB1">
      <w:headerReference w:type="default" r:id="rId31"/>
      <w:footerReference w:type="default" r:id="rId32"/>
      <w:headerReference w:type="first" r:id="rId33"/>
      <w:footerReference w:type="first" r:id="rId34"/>
      <w:pgSz w:w="11906" w:h="16838"/>
      <w:pgMar w:top="1985" w:right="1417" w:bottom="1417" w:left="1417" w:header="70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52F0B" w14:textId="77777777" w:rsidR="00144604" w:rsidRDefault="00144604" w:rsidP="00B85502">
      <w:r>
        <w:separator/>
      </w:r>
    </w:p>
  </w:endnote>
  <w:endnote w:type="continuationSeparator" w:id="0">
    <w:p w14:paraId="0CE92471" w14:textId="77777777" w:rsidR="00144604" w:rsidRDefault="00144604" w:rsidP="00B8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810832"/>
      <w:docPartObj>
        <w:docPartGallery w:val="Page Numbers (Bottom of Page)"/>
        <w:docPartUnique/>
      </w:docPartObj>
    </w:sdtPr>
    <w:sdtEndPr>
      <w:rPr>
        <w:color w:val="808285"/>
      </w:rPr>
    </w:sdtEndPr>
    <w:sdtContent>
      <w:p w14:paraId="62FA66D7" w14:textId="77777777" w:rsidR="0029707E" w:rsidRPr="00F87AB1" w:rsidRDefault="0029707E" w:rsidP="00F87AB1">
        <w:pPr>
          <w:pStyle w:val="Voettekst"/>
          <w:ind w:left="-709"/>
          <w:rPr>
            <w:color w:val="808285"/>
          </w:rPr>
        </w:pPr>
        <w:r w:rsidRPr="00B5257A">
          <w:rPr>
            <w:color w:val="808285"/>
          </w:rPr>
          <w:fldChar w:fldCharType="begin"/>
        </w:r>
        <w:r w:rsidRPr="006474A1">
          <w:rPr>
            <w:color w:val="808285"/>
            <w:lang w:val="en-US"/>
          </w:rPr>
          <w:instrText>PAGE   \* MERGEFORMAT</w:instrText>
        </w:r>
        <w:r w:rsidRPr="00B5257A">
          <w:rPr>
            <w:color w:val="808285"/>
          </w:rPr>
          <w:fldChar w:fldCharType="separate"/>
        </w:r>
        <w:r w:rsidR="001F5465">
          <w:rPr>
            <w:noProof/>
            <w:color w:val="808285"/>
            <w:lang w:val="en-US"/>
          </w:rPr>
          <w:t>2</w:t>
        </w:r>
        <w:r w:rsidRPr="00B5257A">
          <w:rPr>
            <w:color w:val="808285"/>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024687"/>
      <w:docPartObj>
        <w:docPartGallery w:val="Page Numbers (Bottom of Page)"/>
        <w:docPartUnique/>
      </w:docPartObj>
    </w:sdtPr>
    <w:sdtEndPr>
      <w:rPr>
        <w:color w:val="808285"/>
      </w:rPr>
    </w:sdtEndPr>
    <w:sdtContent>
      <w:p w14:paraId="49ACAF30" w14:textId="77777777" w:rsidR="0029707E" w:rsidRPr="00F87AB1" w:rsidRDefault="0029707E" w:rsidP="00F87AB1">
        <w:pPr>
          <w:pStyle w:val="Voettekst"/>
          <w:ind w:left="-1134" w:firstLine="567"/>
          <w:rPr>
            <w:color w:val="808285"/>
          </w:rPr>
        </w:pPr>
        <w:r w:rsidRPr="00B5257A">
          <w:rPr>
            <w:color w:val="808285"/>
          </w:rPr>
          <w:fldChar w:fldCharType="begin"/>
        </w:r>
        <w:r w:rsidRPr="006474A1">
          <w:rPr>
            <w:color w:val="808285"/>
            <w:lang w:val="en-US"/>
          </w:rPr>
          <w:instrText>PAGE   \* MERGEFORMAT</w:instrText>
        </w:r>
        <w:r w:rsidRPr="00B5257A">
          <w:rPr>
            <w:color w:val="808285"/>
          </w:rPr>
          <w:fldChar w:fldCharType="separate"/>
        </w:r>
        <w:r w:rsidR="001F5465">
          <w:rPr>
            <w:noProof/>
            <w:color w:val="808285"/>
            <w:lang w:val="en-US"/>
          </w:rPr>
          <w:t>1</w:t>
        </w:r>
        <w:r w:rsidRPr="00B5257A">
          <w:rPr>
            <w:color w:val="80828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F6E1F" w14:textId="77777777" w:rsidR="00144604" w:rsidRDefault="00144604" w:rsidP="00B85502">
      <w:r>
        <w:separator/>
      </w:r>
    </w:p>
  </w:footnote>
  <w:footnote w:type="continuationSeparator" w:id="0">
    <w:p w14:paraId="130611C9" w14:textId="77777777" w:rsidR="00144604" w:rsidRDefault="00144604" w:rsidP="00B85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684E7" w14:textId="225446E3" w:rsidR="0029707E" w:rsidRDefault="0029707E" w:rsidP="00F87AB1">
    <w:pPr>
      <w:ind w:right="567"/>
      <w:jc w:val="right"/>
    </w:pPr>
    <w:r w:rsidRPr="00AC12EA">
      <w:rPr>
        <w:rStyle w:val="title-followingpage"/>
        <w:noProof/>
        <w:lang w:eastAsia="en-GB"/>
      </w:rPr>
      <w:drawing>
        <wp:anchor distT="0" distB="0" distL="114300" distR="114300" simplePos="0" relativeHeight="251671552" behindDoc="1" locked="0" layoutInCell="1" allowOverlap="1" wp14:anchorId="049E731A" wp14:editId="4DB26038">
          <wp:simplePos x="0" y="0"/>
          <wp:positionH relativeFrom="page">
            <wp:posOffset>8255</wp:posOffset>
          </wp:positionH>
          <wp:positionV relativeFrom="page">
            <wp:align>top</wp:align>
          </wp:positionV>
          <wp:extent cx="7579510" cy="10721340"/>
          <wp:effectExtent l="0" t="0" r="2540" b="3810"/>
          <wp:wrapNone/>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Template046.jpg"/>
                  <pic:cNvPicPr/>
                </pic:nvPicPr>
                <pic:blipFill>
                  <a:blip r:embed="rId1">
                    <a:extLst>
                      <a:ext uri="{28A0092B-C50C-407E-A947-70E740481C1C}">
                        <a14:useLocalDpi xmlns:a14="http://schemas.microsoft.com/office/drawing/2010/main" val="0"/>
                      </a:ext>
                    </a:extLst>
                  </a:blip>
                  <a:stretch>
                    <a:fillRect/>
                  </a:stretch>
                </pic:blipFill>
                <pic:spPr>
                  <a:xfrm>
                    <a:off x="0" y="0"/>
                    <a:ext cx="7587482" cy="10732617"/>
                  </a:xfrm>
                  <a:prstGeom prst="rect">
                    <a:avLst/>
                  </a:prstGeom>
                </pic:spPr>
              </pic:pic>
            </a:graphicData>
          </a:graphic>
          <wp14:sizeRelH relativeFrom="page">
            <wp14:pctWidth>0</wp14:pctWidth>
          </wp14:sizeRelH>
          <wp14:sizeRelV relativeFrom="page">
            <wp14:pctHeight>0</wp14:pctHeight>
          </wp14:sizeRelV>
        </wp:anchor>
      </w:drawing>
    </w:r>
    <w:r w:rsidR="001F5465">
      <w:rPr>
        <w:rStyle w:val="title-followingpage"/>
      </w:rPr>
      <w:t>ready-to-use articles</w:t>
    </w:r>
    <w:r w:rsidRPr="00AD6411">
      <w:t xml:space="preserve"> </w:t>
    </w:r>
    <w:r w:rsidR="001F5465">
      <w:rPr>
        <w:rStyle w:val="datum-vervolgpagina"/>
      </w:rPr>
      <w:t>update 29 january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76E6D" w14:textId="77777777" w:rsidR="0029707E" w:rsidRPr="00995633" w:rsidRDefault="0029707E" w:rsidP="00995633">
    <w:pPr>
      <w:pStyle w:val="Titel"/>
      <w:rPr>
        <w:lang w:val="en-US"/>
      </w:rPr>
    </w:pPr>
    <w:r>
      <w:rPr>
        <w:noProof/>
        <w:lang w:eastAsia="en-GB"/>
      </w:rPr>
      <w:drawing>
        <wp:anchor distT="0" distB="0" distL="114300" distR="114300" simplePos="0" relativeHeight="251668480" behindDoc="1" locked="0" layoutInCell="1" allowOverlap="1" wp14:anchorId="4F2231E3" wp14:editId="6DE0C0BB">
          <wp:simplePos x="0" y="0"/>
          <wp:positionH relativeFrom="page">
            <wp:align>left</wp:align>
          </wp:positionH>
          <wp:positionV relativeFrom="page">
            <wp:align>center</wp:align>
          </wp:positionV>
          <wp:extent cx="7568175" cy="10705305"/>
          <wp:effectExtent l="0" t="0" r="0" b="1270"/>
          <wp:wrapNone/>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Template045.jpg"/>
                  <pic:cNvPicPr/>
                </pic:nvPicPr>
                <pic:blipFill>
                  <a:blip r:embed="rId1">
                    <a:extLst>
                      <a:ext uri="{28A0092B-C50C-407E-A947-70E740481C1C}">
                        <a14:useLocalDpi xmlns:a14="http://schemas.microsoft.com/office/drawing/2010/main" val="0"/>
                      </a:ext>
                    </a:extLst>
                  </a:blip>
                  <a:stretch>
                    <a:fillRect/>
                  </a:stretch>
                </pic:blipFill>
                <pic:spPr>
                  <a:xfrm>
                    <a:off x="0" y="0"/>
                    <a:ext cx="7568175" cy="10705305"/>
                  </a:xfrm>
                  <a:prstGeom prst="rect">
                    <a:avLst/>
                  </a:prstGeom>
                </pic:spPr>
              </pic:pic>
            </a:graphicData>
          </a:graphic>
          <wp14:sizeRelH relativeFrom="page">
            <wp14:pctWidth>0</wp14:pctWidth>
          </wp14:sizeRelH>
          <wp14:sizeRelV relativeFrom="page">
            <wp14:pctHeight>0</wp14:pctHeight>
          </wp14:sizeRelV>
        </wp:anchor>
      </w:drawing>
    </w:r>
  </w:p>
  <w:p w14:paraId="1E44243D" w14:textId="77777777" w:rsidR="0029707E" w:rsidRPr="00DB70E6" w:rsidRDefault="0029707E" w:rsidP="00670E86">
    <w:pPr>
      <w:pStyle w:val="Titel"/>
      <w:rPr>
        <w:lang w:val="en-US"/>
      </w:rPr>
    </w:pPr>
    <w:r>
      <w:rPr>
        <w:lang w:val="en-US"/>
      </w:rPr>
      <w:t>Multipliers tool-kit</w:t>
    </w:r>
  </w:p>
  <w:p w14:paraId="372F0D6E" w14:textId="77777777" w:rsidR="0029707E" w:rsidRPr="00995633" w:rsidRDefault="0029707E" w:rsidP="00670E86">
    <w:pPr>
      <w:pStyle w:val="Ondertitel"/>
      <w:rPr>
        <w:rStyle w:val="datum-vervolgpagina"/>
        <w:lang w:val="en-US"/>
      </w:rPr>
    </w:pPr>
    <w:r>
      <w:rPr>
        <w:rStyle w:val="datum-vervolgpagina"/>
        <w:lang w:val="en-US"/>
      </w:rPr>
      <w:t>INA VAN HOYE</w:t>
    </w:r>
  </w:p>
  <w:p w14:paraId="23230390" w14:textId="19054540" w:rsidR="0029707E" w:rsidRPr="00995633" w:rsidRDefault="0085210D" w:rsidP="00995633">
    <w:pPr>
      <w:pStyle w:val="Ondertitel"/>
      <w:rPr>
        <w:caps/>
        <w:spacing w:val="0"/>
        <w:sz w:val="18"/>
        <w:lang w:val="en-US"/>
      </w:rPr>
    </w:pPr>
    <w:r w:rsidRPr="00995633">
      <w:rPr>
        <w:noProof/>
        <w:sz w:val="56"/>
        <w:szCs w:val="56"/>
        <w:lang w:eastAsia="en-GB"/>
      </w:rPr>
      <mc:AlternateContent>
        <mc:Choice Requires="wps">
          <w:drawing>
            <wp:anchor distT="45720" distB="45720" distL="114300" distR="114300" simplePos="0" relativeHeight="251673600" behindDoc="1" locked="0" layoutInCell="1" allowOverlap="1" wp14:anchorId="773EAD80" wp14:editId="3A930741">
              <wp:simplePos x="0" y="0"/>
              <wp:positionH relativeFrom="margin">
                <wp:posOffset>-635</wp:posOffset>
              </wp:positionH>
              <wp:positionV relativeFrom="page">
                <wp:posOffset>2110740</wp:posOffset>
              </wp:positionV>
              <wp:extent cx="2304415" cy="380365"/>
              <wp:effectExtent l="0" t="0" r="635"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380365"/>
                      </a:xfrm>
                      <a:prstGeom prst="rect">
                        <a:avLst/>
                      </a:prstGeom>
                      <a:noFill/>
                      <a:ln w="9525">
                        <a:noFill/>
                        <a:miter lim="800000"/>
                        <a:headEnd/>
                        <a:tailEnd/>
                      </a:ln>
                    </wps:spPr>
                    <wps:txbx>
                      <w:txbxContent>
                        <w:p w14:paraId="4D1F72F0" w14:textId="77777777" w:rsidR="0085210D" w:rsidRPr="00A70805" w:rsidRDefault="0085210D">
                          <w:pPr>
                            <w:rPr>
                              <w:rStyle w:val="sortdoc"/>
                            </w:rPr>
                          </w:pPr>
                        </w:p>
                      </w:txbxContent>
                    </wps:txbx>
                    <wps:bodyPr rot="0" vert="horz" wrap="square" lIns="0" tIns="45720" rIns="0" bIns="45720" anchor="t" anchorCtr="0">
                      <a:spAutoFit/>
                    </wps:bodyPr>
                  </wps:wsp>
                </a:graphicData>
              </a:graphic>
              <wp14:sizeRelH relativeFrom="margin">
                <wp14:pctWidth>40000</wp14:pctWidth>
              </wp14:sizeRelH>
              <wp14:sizeRelV relativeFrom="margin">
                <wp14:pctHeight>20000</wp14:pctHeight>
              </wp14:sizeRelV>
            </wp:anchor>
          </w:drawing>
        </mc:Choice>
        <mc:Fallback xmlns="">
          <w:pict>
            <v:shape w14:anchorId="773EAD80" id="_x0000_s1027" type="#_x0000_t202" style="position:absolute;margin-left:-.05pt;margin-top:166.2pt;width:181.45pt;height:29.95pt;z-index:-2516428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" filled="f" stroked="f">
              <v:textbox style="mso-fit-shape-to-text:t" inset="0,,0">
                <w:txbxContent>
                  <w:p w14:paraId="4D1F72F0" w14:textId="77777777" w:rsidR="0085210D" w:rsidRPr="00A70805" w:rsidRDefault="0085210D">
                    <w:pPr>
                      <w:rPr>
                        <w:rStyle w:val="sortdoc"/>
                      </w:rPr>
                    </w:pPr>
                  </w:p>
                </w:txbxContent>
              </v:textbox>
              <w10:wrap anchorx="margin" anchory="page"/>
            </v:shape>
          </w:pict>
        </mc:Fallback>
      </mc:AlternateContent>
    </w:r>
    <w:r>
      <w:rPr>
        <w:rStyle w:val="datum-vervolgpagina"/>
        <w:lang w:val="en-US"/>
      </w:rPr>
      <w:t xml:space="preserve">29 january </w:t>
    </w:r>
    <w:r w:rsidR="0029707E">
      <w:rPr>
        <w:rStyle w:val="datum-vervolgpagina"/>
        <w:lang w:val="en-US"/>
      </w:rPr>
      <w:t>2014</w:t>
    </w:r>
  </w:p>
  <w:p w14:paraId="114C738C" w14:textId="77777777" w:rsidR="0029707E" w:rsidRDefault="002970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090A"/>
    <w:multiLevelType w:val="hybridMultilevel"/>
    <w:tmpl w:val="D214F43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B583EED"/>
    <w:multiLevelType w:val="hybridMultilevel"/>
    <w:tmpl w:val="A6102A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8F8712C"/>
    <w:multiLevelType w:val="hybridMultilevel"/>
    <w:tmpl w:val="CF4891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BD65B1F"/>
    <w:multiLevelType w:val="hybridMultilevel"/>
    <w:tmpl w:val="FF3EA0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BA60B8C"/>
    <w:multiLevelType w:val="hybridMultilevel"/>
    <w:tmpl w:val="604E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5558B9"/>
    <w:multiLevelType w:val="hybridMultilevel"/>
    <w:tmpl w:val="B45CD1CC"/>
    <w:lvl w:ilvl="0" w:tplc="7FEE671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5796480"/>
    <w:multiLevelType w:val="hybridMultilevel"/>
    <w:tmpl w:val="B03443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IP AGRI WORD TEMPLATE_FIN_20131022"/>
  </w:docVars>
  <w:rsids>
    <w:rsidRoot w:val="00B62B6B"/>
    <w:rsid w:val="00003A64"/>
    <w:rsid w:val="00080D01"/>
    <w:rsid w:val="000B0349"/>
    <w:rsid w:val="000C2C3A"/>
    <w:rsid w:val="000E57A3"/>
    <w:rsid w:val="00131A38"/>
    <w:rsid w:val="00135A0A"/>
    <w:rsid w:val="00141DBF"/>
    <w:rsid w:val="00144604"/>
    <w:rsid w:val="00183932"/>
    <w:rsid w:val="001A15F7"/>
    <w:rsid w:val="001A60FE"/>
    <w:rsid w:val="001C724F"/>
    <w:rsid w:val="001D7720"/>
    <w:rsid w:val="001F3686"/>
    <w:rsid w:val="001F5465"/>
    <w:rsid w:val="00225B09"/>
    <w:rsid w:val="0029707E"/>
    <w:rsid w:val="002B7076"/>
    <w:rsid w:val="002C32AD"/>
    <w:rsid w:val="002E2F39"/>
    <w:rsid w:val="00321615"/>
    <w:rsid w:val="00364EAE"/>
    <w:rsid w:val="00367781"/>
    <w:rsid w:val="00377A03"/>
    <w:rsid w:val="00395A8F"/>
    <w:rsid w:val="003A2E72"/>
    <w:rsid w:val="003B08B4"/>
    <w:rsid w:val="003D6677"/>
    <w:rsid w:val="003F44AA"/>
    <w:rsid w:val="003F4F77"/>
    <w:rsid w:val="00411AB1"/>
    <w:rsid w:val="004C6966"/>
    <w:rsid w:val="0052527B"/>
    <w:rsid w:val="00562661"/>
    <w:rsid w:val="00575E86"/>
    <w:rsid w:val="00591289"/>
    <w:rsid w:val="005A284C"/>
    <w:rsid w:val="005A6FBE"/>
    <w:rsid w:val="005B72F7"/>
    <w:rsid w:val="005B7DFC"/>
    <w:rsid w:val="005E1F2D"/>
    <w:rsid w:val="00604436"/>
    <w:rsid w:val="00624276"/>
    <w:rsid w:val="006474A1"/>
    <w:rsid w:val="006519C8"/>
    <w:rsid w:val="00670E86"/>
    <w:rsid w:val="006760D2"/>
    <w:rsid w:val="00687BC7"/>
    <w:rsid w:val="006A1DDC"/>
    <w:rsid w:val="00724E6B"/>
    <w:rsid w:val="00746080"/>
    <w:rsid w:val="0075107C"/>
    <w:rsid w:val="007C7383"/>
    <w:rsid w:val="007D1D5C"/>
    <w:rsid w:val="007E6811"/>
    <w:rsid w:val="007F73C1"/>
    <w:rsid w:val="0080462E"/>
    <w:rsid w:val="00813CB9"/>
    <w:rsid w:val="00826F0F"/>
    <w:rsid w:val="00830E30"/>
    <w:rsid w:val="0085210D"/>
    <w:rsid w:val="008939F2"/>
    <w:rsid w:val="008975B1"/>
    <w:rsid w:val="008D61BD"/>
    <w:rsid w:val="009028B7"/>
    <w:rsid w:val="00964C5C"/>
    <w:rsid w:val="00965F18"/>
    <w:rsid w:val="00972C61"/>
    <w:rsid w:val="0097479C"/>
    <w:rsid w:val="00975B3F"/>
    <w:rsid w:val="00995633"/>
    <w:rsid w:val="009B65A5"/>
    <w:rsid w:val="009E2150"/>
    <w:rsid w:val="009E55E8"/>
    <w:rsid w:val="00A04E2A"/>
    <w:rsid w:val="00A70805"/>
    <w:rsid w:val="00A969D9"/>
    <w:rsid w:val="00AC12EA"/>
    <w:rsid w:val="00AD26F2"/>
    <w:rsid w:val="00AD6411"/>
    <w:rsid w:val="00AD7EE9"/>
    <w:rsid w:val="00AF0308"/>
    <w:rsid w:val="00B02BB9"/>
    <w:rsid w:val="00B10090"/>
    <w:rsid w:val="00B119D2"/>
    <w:rsid w:val="00B3110F"/>
    <w:rsid w:val="00B5257A"/>
    <w:rsid w:val="00B62B6B"/>
    <w:rsid w:val="00B85502"/>
    <w:rsid w:val="00B90F57"/>
    <w:rsid w:val="00B97980"/>
    <w:rsid w:val="00B97C71"/>
    <w:rsid w:val="00BD2BCC"/>
    <w:rsid w:val="00C13A7D"/>
    <w:rsid w:val="00C31186"/>
    <w:rsid w:val="00C42BEB"/>
    <w:rsid w:val="00C616BB"/>
    <w:rsid w:val="00D126ED"/>
    <w:rsid w:val="00D57C67"/>
    <w:rsid w:val="00DA3B61"/>
    <w:rsid w:val="00DB70E6"/>
    <w:rsid w:val="00E1222E"/>
    <w:rsid w:val="00E36554"/>
    <w:rsid w:val="00E67523"/>
    <w:rsid w:val="00E70F88"/>
    <w:rsid w:val="00E9206C"/>
    <w:rsid w:val="00EB42CB"/>
    <w:rsid w:val="00EB78E4"/>
    <w:rsid w:val="00EC44C3"/>
    <w:rsid w:val="00F035D6"/>
    <w:rsid w:val="00F34D71"/>
    <w:rsid w:val="00F81D5C"/>
    <w:rsid w:val="00F87A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71208"/>
  <w15:docId w15:val="{0613D9E0-1682-467C-99D9-91DEC562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lang w:val="nl-BE" w:eastAsia="en-US" w:bidi="ar-SA"/>
      </w:rPr>
    </w:rPrDefault>
    <w:pPrDefault>
      <w:pPr>
        <w:spacing w:after="-1"/>
      </w:pPr>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4E6B"/>
    <w:pPr>
      <w:spacing w:after="0"/>
    </w:pPr>
    <w:rPr>
      <w:lang w:val="en-GB"/>
    </w:rPr>
  </w:style>
  <w:style w:type="paragraph" w:styleId="Kop1">
    <w:name w:val="heading 1"/>
    <w:basedOn w:val="Standaard"/>
    <w:next w:val="Standaard"/>
    <w:link w:val="Kop1Char"/>
    <w:uiPriority w:val="9"/>
    <w:qFormat/>
    <w:locked/>
    <w:rsid w:val="00080D01"/>
    <w:pPr>
      <w:keepNext/>
      <w:keepLines/>
      <w:spacing w:before="240" w:after="120"/>
      <w:outlineLvl w:val="0"/>
    </w:pPr>
    <w:rPr>
      <w:rFonts w:eastAsiaTheme="majorEastAsia" w:cstheme="majorBidi"/>
      <w:b/>
      <w:color w:val="61A984"/>
      <w:sz w:val="32"/>
      <w:szCs w:val="32"/>
    </w:rPr>
  </w:style>
  <w:style w:type="paragraph" w:styleId="Kop2">
    <w:name w:val="heading 2"/>
    <w:basedOn w:val="Standaard"/>
    <w:next w:val="Standaard"/>
    <w:link w:val="Kop2Char"/>
    <w:uiPriority w:val="9"/>
    <w:unhideWhenUsed/>
    <w:qFormat/>
    <w:locked/>
    <w:rsid w:val="00C42BEB"/>
    <w:pPr>
      <w:keepNext/>
      <w:keepLines/>
      <w:spacing w:before="120" w:after="120"/>
      <w:outlineLvl w:val="1"/>
    </w:pPr>
    <w:rPr>
      <w:rFonts w:eastAsiaTheme="majorEastAsia" w:cstheme="majorBidi"/>
      <w:b/>
      <w:color w:val="BFD730"/>
      <w:sz w:val="24"/>
      <w:szCs w:val="26"/>
    </w:rPr>
  </w:style>
  <w:style w:type="paragraph" w:styleId="Kop3">
    <w:name w:val="heading 3"/>
    <w:basedOn w:val="Standaard"/>
    <w:next w:val="Standaard"/>
    <w:link w:val="Kop3Char"/>
    <w:uiPriority w:val="9"/>
    <w:unhideWhenUsed/>
    <w:qFormat/>
    <w:locked/>
    <w:rsid w:val="003D6677"/>
    <w:pPr>
      <w:keepNext/>
      <w:keepLines/>
      <w:spacing w:before="40"/>
      <w:outlineLvl w:val="2"/>
    </w:pPr>
    <w:rPr>
      <w:rFonts w:eastAsiaTheme="majorEastAsia" w:cstheme="majorBidi"/>
      <w:b/>
      <w:color w:val="7CCCB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0D01"/>
    <w:rPr>
      <w:rFonts w:ascii="Verdana" w:eastAsiaTheme="majorEastAsia" w:hAnsi="Verdana" w:cstheme="majorBidi"/>
      <w:b/>
      <w:color w:val="61A984"/>
      <w:sz w:val="32"/>
      <w:szCs w:val="32"/>
    </w:rPr>
  </w:style>
  <w:style w:type="character" w:customStyle="1" w:styleId="Kop2Char">
    <w:name w:val="Kop 2 Char"/>
    <w:basedOn w:val="Standaardalinea-lettertype"/>
    <w:link w:val="Kop2"/>
    <w:uiPriority w:val="9"/>
    <w:rsid w:val="00C42BEB"/>
    <w:rPr>
      <w:rFonts w:eastAsiaTheme="majorEastAsia" w:cstheme="majorBidi"/>
      <w:b/>
      <w:color w:val="BFD730"/>
      <w:sz w:val="24"/>
      <w:szCs w:val="26"/>
    </w:rPr>
  </w:style>
  <w:style w:type="character" w:customStyle="1" w:styleId="Kop3Char">
    <w:name w:val="Kop 3 Char"/>
    <w:basedOn w:val="Standaardalinea-lettertype"/>
    <w:link w:val="Kop3"/>
    <w:uiPriority w:val="9"/>
    <w:rsid w:val="003D6677"/>
    <w:rPr>
      <w:rFonts w:eastAsiaTheme="majorEastAsia" w:cstheme="majorBidi"/>
      <w:b/>
      <w:color w:val="7CCCBF"/>
      <w:sz w:val="24"/>
      <w:szCs w:val="24"/>
    </w:rPr>
  </w:style>
  <w:style w:type="paragraph" w:styleId="Titel">
    <w:name w:val="Title"/>
    <w:basedOn w:val="Standaard"/>
    <w:next w:val="Standaard"/>
    <w:link w:val="TitelChar"/>
    <w:uiPriority w:val="10"/>
    <w:qFormat/>
    <w:locked/>
    <w:rsid w:val="00670E86"/>
    <w:pPr>
      <w:contextualSpacing/>
    </w:pPr>
    <w:rPr>
      <w:rFonts w:eastAsiaTheme="majorEastAsia" w:cstheme="majorBidi"/>
      <w:color w:val="61A984"/>
      <w:spacing w:val="-10"/>
      <w:kern w:val="28"/>
      <w:sz w:val="50"/>
      <w:szCs w:val="56"/>
    </w:rPr>
  </w:style>
  <w:style w:type="character" w:customStyle="1" w:styleId="TitelChar">
    <w:name w:val="Titel Char"/>
    <w:basedOn w:val="Standaardalinea-lettertype"/>
    <w:link w:val="Titel"/>
    <w:uiPriority w:val="10"/>
    <w:rsid w:val="00670E86"/>
    <w:rPr>
      <w:rFonts w:eastAsiaTheme="majorEastAsia" w:cstheme="majorBidi"/>
      <w:color w:val="61A984"/>
      <w:spacing w:val="-10"/>
      <w:kern w:val="28"/>
      <w:sz w:val="50"/>
      <w:szCs w:val="56"/>
    </w:rPr>
  </w:style>
  <w:style w:type="paragraph" w:styleId="Ondertitel">
    <w:name w:val="Subtitle"/>
    <w:basedOn w:val="Standaard"/>
    <w:next w:val="Standaard"/>
    <w:link w:val="OndertitelChar"/>
    <w:uiPriority w:val="11"/>
    <w:qFormat/>
    <w:locked/>
    <w:rsid w:val="00670E86"/>
    <w:pPr>
      <w:numPr>
        <w:ilvl w:val="1"/>
      </w:numPr>
    </w:pPr>
    <w:rPr>
      <w:rFonts w:eastAsiaTheme="minorEastAsia"/>
      <w:smallCaps/>
      <w:color w:val="BFD730"/>
      <w:spacing w:val="15"/>
    </w:rPr>
  </w:style>
  <w:style w:type="character" w:customStyle="1" w:styleId="OndertitelChar">
    <w:name w:val="Ondertitel Char"/>
    <w:basedOn w:val="Standaardalinea-lettertype"/>
    <w:link w:val="Ondertitel"/>
    <w:uiPriority w:val="11"/>
    <w:rsid w:val="00670E86"/>
    <w:rPr>
      <w:rFonts w:eastAsiaTheme="minorEastAsia"/>
      <w:smallCaps/>
      <w:color w:val="BFD730"/>
      <w:spacing w:val="15"/>
    </w:rPr>
  </w:style>
  <w:style w:type="paragraph" w:styleId="Lijstalinea">
    <w:name w:val="List Paragraph"/>
    <w:basedOn w:val="Standaard"/>
    <w:uiPriority w:val="34"/>
    <w:qFormat/>
    <w:locked/>
    <w:rsid w:val="00AD7EE9"/>
    <w:pPr>
      <w:ind w:left="720"/>
      <w:contextualSpacing/>
    </w:pPr>
  </w:style>
  <w:style w:type="table" w:customStyle="1" w:styleId="PlainTable41">
    <w:name w:val="Plain Table 41"/>
    <w:basedOn w:val="Standaardtabel"/>
    <w:uiPriority w:val="44"/>
    <w:locked/>
    <w:rsid w:val="001A60F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
    <w:name w:val="Table Grid"/>
    <w:basedOn w:val="Standaardtabel"/>
    <w:uiPriority w:val="39"/>
    <w:locked/>
    <w:rsid w:val="00080D01"/>
    <w:pPr>
      <w:spacing w:after="0"/>
    </w:pPr>
    <w:tblPr>
      <w:tblBorders>
        <w:top w:val="single" w:sz="4" w:space="0" w:color="61A984"/>
        <w:left w:val="single" w:sz="4" w:space="0" w:color="61A984"/>
        <w:bottom w:val="single" w:sz="4" w:space="0" w:color="61A984"/>
        <w:right w:val="single" w:sz="4" w:space="0" w:color="61A984"/>
        <w:insideH w:val="single" w:sz="4" w:space="0" w:color="61A984"/>
        <w:insideV w:val="single" w:sz="4" w:space="0" w:color="61A984"/>
      </w:tblBorders>
    </w:tblPr>
  </w:style>
  <w:style w:type="table" w:customStyle="1" w:styleId="TableGridLight1">
    <w:name w:val="Table Grid Light1"/>
    <w:basedOn w:val="Standaardtabel"/>
    <w:uiPriority w:val="40"/>
    <w:locked/>
    <w:rsid w:val="00080D01"/>
    <w:pPr>
      <w:spacing w:after="0"/>
    </w:pPr>
    <w:tblP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Pr>
  </w:style>
  <w:style w:type="table" w:customStyle="1" w:styleId="PlainTable11">
    <w:name w:val="Plain Table 11"/>
    <w:basedOn w:val="Standaardtabel"/>
    <w:uiPriority w:val="41"/>
    <w:locked/>
    <w:rsid w:val="00080D01"/>
    <w:pPr>
      <w:spacing w:after="0"/>
    </w:pPr>
    <w:tblPr>
      <w:tblStyleRowBandSize w:val="1"/>
      <w:tblStyleColBandSize w:val="1"/>
      <w:tblBorders>
        <w:top w:val="single" w:sz="4" w:space="0" w:color="61A984"/>
        <w:left w:val="single" w:sz="4" w:space="0" w:color="61A984"/>
        <w:bottom w:val="single" w:sz="4" w:space="0" w:color="61A984"/>
        <w:right w:val="single" w:sz="4" w:space="0" w:color="61A984"/>
        <w:insideH w:val="single" w:sz="4" w:space="0" w:color="61A984"/>
        <w:insideV w:val="single" w:sz="4" w:space="0" w:color="61A984"/>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Standaardtabel"/>
    <w:uiPriority w:val="42"/>
    <w:locked/>
    <w:rsid w:val="00080D01"/>
    <w:pPr>
      <w:spacing w:after="0"/>
    </w:pPr>
    <w:tblPr>
      <w:tblStyleRowBandSize w:val="1"/>
      <w:tblStyleColBandSize w:val="1"/>
      <w:tblBorders>
        <w:top w:val="single" w:sz="4" w:space="0" w:color="7CCCBF"/>
        <w:left w:val="single" w:sz="4" w:space="0" w:color="7CCCBF"/>
        <w:bottom w:val="single" w:sz="4" w:space="0" w:color="7CCCBF"/>
        <w:right w:val="single" w:sz="4" w:space="0" w:color="7CCCBF"/>
        <w:insideH w:val="single" w:sz="4" w:space="0" w:color="7CCCBF"/>
        <w:insideV w:val="single" w:sz="4" w:space="0" w:color="7CCCBF"/>
      </w:tblBorders>
    </w:tblPr>
    <w:tcPr>
      <w:shd w:val="clear" w:color="auto" w:fill="auto"/>
    </w:tcPr>
    <w:tblStylePr w:type="firstRow">
      <w:rPr>
        <w:b/>
        <w:bCs/>
      </w:rPr>
      <w:tblPr/>
      <w:tcPr>
        <w:tcBorders>
          <w:bottom w:val="single" w:sz="4" w:space="0" w:color="C1A566" w:themeColor="text1" w:themeTint="80"/>
        </w:tcBorders>
      </w:tcPr>
    </w:tblStylePr>
    <w:tblStylePr w:type="lastRow">
      <w:rPr>
        <w:b/>
        <w:bCs/>
      </w:rPr>
      <w:tblPr/>
      <w:tcPr>
        <w:tcBorders>
          <w:top w:val="single" w:sz="4" w:space="0" w:color="C1A566" w:themeColor="text1" w:themeTint="80"/>
        </w:tcBorders>
      </w:tcPr>
    </w:tblStylePr>
    <w:tblStylePr w:type="firstCol">
      <w:rPr>
        <w:b/>
        <w:bCs/>
      </w:rPr>
    </w:tblStylePr>
    <w:tblStylePr w:type="lastCol">
      <w:rPr>
        <w:b/>
        <w:bCs/>
      </w:rPr>
    </w:tblStylePr>
    <w:tblStylePr w:type="band1Vert">
      <w:tblPr/>
      <w:tcPr>
        <w:tcBorders>
          <w:left w:val="single" w:sz="4" w:space="0" w:color="C1A566" w:themeColor="text1" w:themeTint="80"/>
          <w:right w:val="single" w:sz="4" w:space="0" w:color="C1A566" w:themeColor="text1" w:themeTint="80"/>
        </w:tcBorders>
      </w:tcPr>
    </w:tblStylePr>
    <w:tblStylePr w:type="band2Vert">
      <w:tblPr/>
      <w:tcPr>
        <w:tcBorders>
          <w:left w:val="single" w:sz="4" w:space="0" w:color="C1A566" w:themeColor="text1" w:themeTint="80"/>
          <w:right w:val="single" w:sz="4" w:space="0" w:color="C1A566" w:themeColor="text1" w:themeTint="80"/>
        </w:tcBorders>
      </w:tcPr>
    </w:tblStylePr>
    <w:tblStylePr w:type="band1Horz">
      <w:tblPr/>
      <w:tcPr>
        <w:tcBorders>
          <w:top w:val="single" w:sz="4" w:space="0" w:color="C1A566" w:themeColor="text1" w:themeTint="80"/>
          <w:bottom w:val="single" w:sz="4" w:space="0" w:color="C1A566" w:themeColor="text1" w:themeTint="80"/>
        </w:tcBorders>
      </w:tcPr>
    </w:tblStylePr>
  </w:style>
  <w:style w:type="table" w:customStyle="1" w:styleId="PlainTable31">
    <w:name w:val="Plain Table 31"/>
    <w:basedOn w:val="Standaardtabel"/>
    <w:uiPriority w:val="43"/>
    <w:locked/>
    <w:rsid w:val="00080D01"/>
    <w:pPr>
      <w:spacing w:after="0"/>
    </w:pPr>
    <w:tblPr>
      <w:tblStyleRowBandSize w:val="1"/>
      <w:tblStyleColBandSize w:val="1"/>
    </w:tblPr>
    <w:tblStylePr w:type="firstRow">
      <w:rPr>
        <w:b/>
        <w:bCs/>
        <w:caps/>
      </w:rPr>
      <w:tblPr/>
      <w:tcPr>
        <w:tcBorders>
          <w:bottom w:val="single" w:sz="4" w:space="0" w:color="C1A56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C1A56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Standaardtabel"/>
    <w:uiPriority w:val="46"/>
    <w:rsid w:val="00080D01"/>
    <w:pPr>
      <w:spacing w:after="0"/>
    </w:pPr>
    <w:tblPr>
      <w:tblStyleRowBandSize w:val="1"/>
      <w:tblStyleColBandSize w:val="1"/>
    </w:tblPr>
    <w:tblStylePr w:type="firstRow">
      <w:rPr>
        <w:b/>
        <w:bCs/>
      </w:rPr>
      <w:tblPr/>
      <w:tcPr>
        <w:tcBorders>
          <w:bottom w:val="single" w:sz="4" w:space="0" w:color="A0CBB4" w:themeColor="accent1" w:themeTint="99"/>
        </w:tcBorders>
      </w:tcPr>
    </w:tblStylePr>
    <w:tblStylePr w:type="lastRow">
      <w:rPr>
        <w:b/>
        <w:bCs/>
      </w:rPr>
      <w:tblPr/>
      <w:tcPr>
        <w:tcBorders>
          <w:top w:val="single" w:sz="4" w:space="0" w:color="A0CBB4" w:themeColor="accent1" w:themeTint="99"/>
        </w:tcBorders>
      </w:tcPr>
    </w:tblStylePr>
    <w:tblStylePr w:type="firstCol">
      <w:rPr>
        <w:b/>
        <w:bCs/>
      </w:rPr>
    </w:tblStylePr>
    <w:tblStylePr w:type="lastCol">
      <w:rPr>
        <w:b/>
        <w:bCs/>
      </w:rPr>
    </w:tblStylePr>
    <w:tblStylePr w:type="band1Vert">
      <w:tblPr/>
      <w:tcPr>
        <w:shd w:val="clear" w:color="auto" w:fill="DFEDE6" w:themeFill="accent1" w:themeFillTint="33"/>
      </w:tcPr>
    </w:tblStylePr>
    <w:tblStylePr w:type="band1Horz">
      <w:tblPr/>
      <w:tcPr>
        <w:shd w:val="clear" w:color="auto" w:fill="DFEDE6" w:themeFill="accent1" w:themeFillTint="33"/>
      </w:tcPr>
    </w:tblStylePr>
  </w:style>
  <w:style w:type="table" w:customStyle="1" w:styleId="PlainTable51">
    <w:name w:val="Plain Table 51"/>
    <w:basedOn w:val="Standaardtabel"/>
    <w:uiPriority w:val="45"/>
    <w:locked/>
    <w:rsid w:val="001A60F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A56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A56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A56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A56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Standaardalinea-lettertype"/>
    <w:uiPriority w:val="99"/>
    <w:unhideWhenUsed/>
    <w:locked/>
    <w:rsid w:val="00604436"/>
    <w:rPr>
      <w:b/>
      <w:color w:val="61A984" w:themeColor="hyperlink"/>
      <w:u w:val="single"/>
    </w:rPr>
  </w:style>
  <w:style w:type="character" w:styleId="GevolgdeHyperlink">
    <w:name w:val="FollowedHyperlink"/>
    <w:basedOn w:val="Standaardalinea-lettertype"/>
    <w:uiPriority w:val="99"/>
    <w:semiHidden/>
    <w:unhideWhenUsed/>
    <w:rsid w:val="001A60FE"/>
    <w:rPr>
      <w:color w:val="7CCCBF" w:themeColor="followedHyperlink"/>
      <w:u w:val="single"/>
    </w:rPr>
  </w:style>
  <w:style w:type="paragraph" w:styleId="Geenafstand">
    <w:name w:val="No Spacing"/>
    <w:uiPriority w:val="1"/>
    <w:qFormat/>
    <w:locked/>
    <w:rsid w:val="000C2C3A"/>
    <w:pPr>
      <w:spacing w:after="0"/>
    </w:pPr>
  </w:style>
  <w:style w:type="paragraph" w:styleId="Voettekst">
    <w:name w:val="footer"/>
    <w:basedOn w:val="Standaard"/>
    <w:link w:val="VoettekstChar"/>
    <w:uiPriority w:val="99"/>
    <w:unhideWhenUsed/>
    <w:locked/>
    <w:rsid w:val="00DA3B61"/>
    <w:pPr>
      <w:tabs>
        <w:tab w:val="center" w:pos="4536"/>
        <w:tab w:val="right" w:pos="9072"/>
      </w:tabs>
    </w:pPr>
  </w:style>
  <w:style w:type="character" w:customStyle="1" w:styleId="VoettekstChar">
    <w:name w:val="Voettekst Char"/>
    <w:basedOn w:val="Standaardalinea-lettertype"/>
    <w:link w:val="Voettekst"/>
    <w:uiPriority w:val="99"/>
    <w:rsid w:val="00DA3B61"/>
    <w:rPr>
      <w:rFonts w:ascii="Verdana" w:hAnsi="Verdana"/>
      <w:sz w:val="17"/>
      <w:szCs w:val="22"/>
      <w:lang w:val="en-GB"/>
    </w:rPr>
  </w:style>
  <w:style w:type="paragraph" w:styleId="Bijschrift">
    <w:name w:val="caption"/>
    <w:basedOn w:val="Standaard"/>
    <w:next w:val="Standaard"/>
    <w:uiPriority w:val="35"/>
    <w:semiHidden/>
    <w:unhideWhenUsed/>
    <w:qFormat/>
    <w:rsid w:val="00DA3B61"/>
    <w:rPr>
      <w:b/>
      <w:bCs/>
      <w:color w:val="61A984" w:themeColor="accent1"/>
      <w:sz w:val="18"/>
      <w:szCs w:val="18"/>
    </w:rPr>
  </w:style>
  <w:style w:type="paragraph" w:styleId="Koptekst">
    <w:name w:val="header"/>
    <w:basedOn w:val="Standaard"/>
    <w:link w:val="KoptekstChar"/>
    <w:uiPriority w:val="99"/>
    <w:unhideWhenUsed/>
    <w:locked/>
    <w:rsid w:val="00DA3B61"/>
    <w:pPr>
      <w:tabs>
        <w:tab w:val="center" w:pos="4536"/>
        <w:tab w:val="right" w:pos="9072"/>
      </w:tabs>
    </w:pPr>
  </w:style>
  <w:style w:type="character" w:customStyle="1" w:styleId="KoptekstChar">
    <w:name w:val="Koptekst Char"/>
    <w:basedOn w:val="Standaardalinea-lettertype"/>
    <w:link w:val="Koptekst"/>
    <w:uiPriority w:val="99"/>
    <w:rsid w:val="00DA3B61"/>
    <w:rPr>
      <w:sz w:val="22"/>
      <w:szCs w:val="22"/>
      <w:lang w:val="en-GB"/>
    </w:rPr>
  </w:style>
  <w:style w:type="paragraph" w:styleId="Ballontekst">
    <w:name w:val="Balloon Text"/>
    <w:basedOn w:val="Standaard"/>
    <w:link w:val="BallontekstChar"/>
    <w:uiPriority w:val="99"/>
    <w:semiHidden/>
    <w:unhideWhenUsed/>
    <w:rsid w:val="001F368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3686"/>
    <w:rPr>
      <w:rFonts w:ascii="Segoe UI" w:hAnsi="Segoe UI" w:cs="Segoe UI"/>
      <w:sz w:val="18"/>
      <w:szCs w:val="18"/>
      <w:lang w:val="en-GB"/>
    </w:rPr>
  </w:style>
  <w:style w:type="table" w:customStyle="1" w:styleId="GridTable5Dark-Accent21">
    <w:name w:val="Grid Table 5 Dark - Accent 21"/>
    <w:basedOn w:val="Standaardtabel"/>
    <w:uiPriority w:val="50"/>
    <w:rsid w:val="00A04E2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7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D73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D73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D73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D730" w:themeFill="accent2"/>
      </w:tcPr>
    </w:tblStylePr>
    <w:tblStylePr w:type="band1Vert">
      <w:tblPr/>
      <w:tcPr>
        <w:shd w:val="clear" w:color="auto" w:fill="E5EFAC" w:themeFill="accent2" w:themeFillTint="66"/>
      </w:tcPr>
    </w:tblStylePr>
    <w:tblStylePr w:type="band1Horz">
      <w:tblPr/>
      <w:tcPr>
        <w:shd w:val="clear" w:color="auto" w:fill="E5EFAC" w:themeFill="accent2" w:themeFillTint="66"/>
      </w:tcPr>
    </w:tblStylePr>
  </w:style>
  <w:style w:type="table" w:customStyle="1" w:styleId="GridTable6Colorful-Accent21">
    <w:name w:val="Grid Table 6 Colorful - Accent 21"/>
    <w:basedOn w:val="Standaardtabel"/>
    <w:uiPriority w:val="51"/>
    <w:rsid w:val="00A04E2A"/>
    <w:pPr>
      <w:spacing w:after="0"/>
    </w:pPr>
    <w:rPr>
      <w:color w:val="91A420" w:themeColor="accent2" w:themeShade="BF"/>
    </w:rPr>
    <w:tblPr>
      <w:tblStyleRowBandSize w:val="1"/>
      <w:tblStyleColBandSize w:val="1"/>
      <w:tblBorders>
        <w:top w:val="single" w:sz="4" w:space="0" w:color="D8E782" w:themeColor="accent2" w:themeTint="99"/>
        <w:left w:val="single" w:sz="4" w:space="0" w:color="D8E782" w:themeColor="accent2" w:themeTint="99"/>
        <w:bottom w:val="single" w:sz="4" w:space="0" w:color="D8E782" w:themeColor="accent2" w:themeTint="99"/>
        <w:right w:val="single" w:sz="4" w:space="0" w:color="D8E782" w:themeColor="accent2" w:themeTint="99"/>
        <w:insideH w:val="single" w:sz="4" w:space="0" w:color="D8E782" w:themeColor="accent2" w:themeTint="99"/>
        <w:insideV w:val="single" w:sz="4" w:space="0" w:color="D8E782" w:themeColor="accent2" w:themeTint="99"/>
      </w:tblBorders>
    </w:tblPr>
    <w:tblStylePr w:type="firstRow">
      <w:rPr>
        <w:b/>
        <w:bCs/>
      </w:rPr>
      <w:tblPr/>
      <w:tcPr>
        <w:tcBorders>
          <w:bottom w:val="single" w:sz="12" w:space="0" w:color="D8E782" w:themeColor="accent2" w:themeTint="99"/>
        </w:tcBorders>
      </w:tcPr>
    </w:tblStylePr>
    <w:tblStylePr w:type="lastRow">
      <w:rPr>
        <w:b/>
        <w:bCs/>
      </w:rPr>
      <w:tblPr/>
      <w:tcPr>
        <w:tcBorders>
          <w:top w:val="double" w:sz="4" w:space="0" w:color="D8E782" w:themeColor="accent2" w:themeTint="99"/>
        </w:tcBorders>
      </w:tcPr>
    </w:tblStylePr>
    <w:tblStylePr w:type="firstCol">
      <w:rPr>
        <w:b/>
        <w:bCs/>
      </w:rPr>
    </w:tblStylePr>
    <w:tblStylePr w:type="lastCol">
      <w:rPr>
        <w:b/>
        <w:bCs/>
      </w:rPr>
    </w:tblStylePr>
    <w:tblStylePr w:type="band1Vert">
      <w:tblPr/>
      <w:tcPr>
        <w:shd w:val="clear" w:color="auto" w:fill="F2F7D5" w:themeFill="accent2" w:themeFillTint="33"/>
      </w:tcPr>
    </w:tblStylePr>
    <w:tblStylePr w:type="band1Horz">
      <w:tblPr/>
      <w:tcPr>
        <w:shd w:val="clear" w:color="auto" w:fill="F2F7D5" w:themeFill="accent2" w:themeFillTint="33"/>
      </w:tcPr>
    </w:tblStylePr>
  </w:style>
  <w:style w:type="paragraph" w:customStyle="1" w:styleId="sortdocument">
    <w:name w:val="sort document"/>
    <w:basedOn w:val="Koptekst"/>
    <w:link w:val="sortdocumentChar"/>
    <w:qFormat/>
    <w:locked/>
    <w:rsid w:val="00670E86"/>
    <w:rPr>
      <w:smallCaps/>
      <w:color w:val="808285"/>
    </w:rPr>
  </w:style>
  <w:style w:type="table" w:customStyle="1" w:styleId="GridTable1Light-Accent11">
    <w:name w:val="Grid Table 1 Light - Accent 11"/>
    <w:basedOn w:val="Standaardtabel"/>
    <w:uiPriority w:val="46"/>
    <w:rsid w:val="00DB70E6"/>
    <w:pPr>
      <w:spacing w:after="0"/>
    </w:pPr>
    <w:tblPr>
      <w:tblStyleRowBandSize w:val="1"/>
      <w:tblStyleColBandSize w:val="1"/>
      <w:tblBorders>
        <w:top w:val="single" w:sz="4" w:space="0" w:color="BFDCCD" w:themeColor="accent1" w:themeTint="66"/>
        <w:left w:val="single" w:sz="4" w:space="0" w:color="BFDCCD" w:themeColor="accent1" w:themeTint="66"/>
        <w:bottom w:val="single" w:sz="4" w:space="0" w:color="BFDCCD" w:themeColor="accent1" w:themeTint="66"/>
        <w:right w:val="single" w:sz="4" w:space="0" w:color="BFDCCD" w:themeColor="accent1" w:themeTint="66"/>
        <w:insideH w:val="single" w:sz="4" w:space="0" w:color="BFDCCD" w:themeColor="accent1" w:themeTint="66"/>
        <w:insideV w:val="single" w:sz="4" w:space="0" w:color="BFDCCD" w:themeColor="accent1" w:themeTint="66"/>
      </w:tblBorders>
    </w:tblPr>
    <w:tblStylePr w:type="firstRow">
      <w:rPr>
        <w:b/>
        <w:bCs/>
      </w:rPr>
      <w:tblPr/>
      <w:tcPr>
        <w:tcBorders>
          <w:bottom w:val="single" w:sz="12" w:space="0" w:color="A0CBB4" w:themeColor="accent1" w:themeTint="99"/>
        </w:tcBorders>
      </w:tcPr>
    </w:tblStylePr>
    <w:tblStylePr w:type="lastRow">
      <w:rPr>
        <w:b/>
        <w:bCs/>
      </w:rPr>
      <w:tblPr/>
      <w:tcPr>
        <w:tcBorders>
          <w:top w:val="double" w:sz="2" w:space="0" w:color="A0CBB4" w:themeColor="accent1" w:themeTint="99"/>
        </w:tcBorders>
      </w:tcPr>
    </w:tblStylePr>
    <w:tblStylePr w:type="firstCol">
      <w:rPr>
        <w:b/>
        <w:bCs/>
      </w:rPr>
    </w:tblStylePr>
    <w:tblStylePr w:type="lastCol">
      <w:rPr>
        <w:b/>
        <w:bCs/>
      </w:rPr>
    </w:tblStylePr>
  </w:style>
  <w:style w:type="character" w:customStyle="1" w:styleId="sortdocumentChar">
    <w:name w:val="sort document Char"/>
    <w:basedOn w:val="KoptekstChar"/>
    <w:link w:val="sortdocument"/>
    <w:rsid w:val="00670E86"/>
    <w:rPr>
      <w:smallCaps/>
      <w:color w:val="808285"/>
      <w:sz w:val="22"/>
      <w:szCs w:val="22"/>
      <w:lang w:val="en-GB"/>
    </w:rPr>
  </w:style>
  <w:style w:type="table" w:customStyle="1" w:styleId="GridTable1Light-Accent31">
    <w:name w:val="Grid Table 1 Light - Accent 31"/>
    <w:basedOn w:val="Standaardtabel"/>
    <w:uiPriority w:val="46"/>
    <w:rsid w:val="00DB70E6"/>
    <w:pPr>
      <w:spacing w:after="0"/>
    </w:pPr>
    <w:tblPr>
      <w:tblStyleRowBandSize w:val="1"/>
      <w:tblStyleColBandSize w:val="1"/>
      <w:tblBorders>
        <w:top w:val="single" w:sz="4" w:space="0" w:color="CAEAE5" w:themeColor="accent3" w:themeTint="66"/>
        <w:left w:val="single" w:sz="4" w:space="0" w:color="CAEAE5" w:themeColor="accent3" w:themeTint="66"/>
        <w:bottom w:val="single" w:sz="4" w:space="0" w:color="CAEAE5" w:themeColor="accent3" w:themeTint="66"/>
        <w:right w:val="single" w:sz="4" w:space="0" w:color="CAEAE5" w:themeColor="accent3" w:themeTint="66"/>
        <w:insideH w:val="single" w:sz="4" w:space="0" w:color="CAEAE5" w:themeColor="accent3" w:themeTint="66"/>
        <w:insideV w:val="single" w:sz="4" w:space="0" w:color="CAEAE5" w:themeColor="accent3" w:themeTint="66"/>
      </w:tblBorders>
    </w:tblPr>
    <w:tblStylePr w:type="firstRow">
      <w:rPr>
        <w:b/>
        <w:bCs/>
      </w:rPr>
      <w:tblPr/>
      <w:tcPr>
        <w:tcBorders>
          <w:bottom w:val="single" w:sz="12" w:space="0" w:color="B0E0D8" w:themeColor="accent3" w:themeTint="99"/>
        </w:tcBorders>
      </w:tcPr>
    </w:tblStylePr>
    <w:tblStylePr w:type="lastRow">
      <w:rPr>
        <w:b/>
        <w:bCs/>
      </w:rPr>
      <w:tblPr/>
      <w:tcPr>
        <w:tcBorders>
          <w:top w:val="double" w:sz="2" w:space="0" w:color="B0E0D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Standaardtabel"/>
    <w:uiPriority w:val="46"/>
    <w:rsid w:val="00DB70E6"/>
    <w:pPr>
      <w:spacing w:after="0"/>
    </w:pPr>
    <w:tblPr>
      <w:tblStyleRowBandSize w:val="1"/>
      <w:tblStyleColBandSize w:val="1"/>
      <w:tblBorders>
        <w:top w:val="single" w:sz="4" w:space="0" w:color="F0F6F0" w:themeColor="accent4" w:themeTint="66"/>
        <w:left w:val="single" w:sz="4" w:space="0" w:color="F0F6F0" w:themeColor="accent4" w:themeTint="66"/>
        <w:bottom w:val="single" w:sz="4" w:space="0" w:color="F0F6F0" w:themeColor="accent4" w:themeTint="66"/>
        <w:right w:val="single" w:sz="4" w:space="0" w:color="F0F6F0" w:themeColor="accent4" w:themeTint="66"/>
        <w:insideH w:val="single" w:sz="4" w:space="0" w:color="F0F6F0" w:themeColor="accent4" w:themeTint="66"/>
        <w:insideV w:val="single" w:sz="4" w:space="0" w:color="F0F6F0" w:themeColor="accent4" w:themeTint="66"/>
      </w:tblBorders>
    </w:tblPr>
    <w:tblStylePr w:type="firstRow">
      <w:rPr>
        <w:b/>
        <w:bCs/>
      </w:rPr>
      <w:tblPr/>
      <w:tcPr>
        <w:tcBorders>
          <w:bottom w:val="single" w:sz="12" w:space="0" w:color="E9F2E8" w:themeColor="accent4" w:themeTint="99"/>
        </w:tcBorders>
      </w:tcPr>
    </w:tblStylePr>
    <w:tblStylePr w:type="lastRow">
      <w:rPr>
        <w:b/>
        <w:bCs/>
      </w:rPr>
      <w:tblPr/>
      <w:tcPr>
        <w:tcBorders>
          <w:top w:val="double" w:sz="2" w:space="0" w:color="E9F2E8"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Standaardtabel"/>
    <w:uiPriority w:val="46"/>
    <w:rsid w:val="00DB70E6"/>
    <w:pPr>
      <w:spacing w:after="0"/>
    </w:pPr>
    <w:tblPr>
      <w:tblStyleRowBandSize w:val="1"/>
      <w:tblStyleColBandSize w:val="1"/>
      <w:tblBorders>
        <w:top w:val="single" w:sz="4" w:space="0" w:color="E9E9CC" w:themeColor="accent5" w:themeTint="66"/>
        <w:left w:val="single" w:sz="4" w:space="0" w:color="E9E9CC" w:themeColor="accent5" w:themeTint="66"/>
        <w:bottom w:val="single" w:sz="4" w:space="0" w:color="E9E9CC" w:themeColor="accent5" w:themeTint="66"/>
        <w:right w:val="single" w:sz="4" w:space="0" w:color="E9E9CC" w:themeColor="accent5" w:themeTint="66"/>
        <w:insideH w:val="single" w:sz="4" w:space="0" w:color="E9E9CC" w:themeColor="accent5" w:themeTint="66"/>
        <w:insideV w:val="single" w:sz="4" w:space="0" w:color="E9E9CC" w:themeColor="accent5" w:themeTint="66"/>
      </w:tblBorders>
    </w:tblPr>
    <w:tblStylePr w:type="firstRow">
      <w:rPr>
        <w:b/>
        <w:bCs/>
      </w:rPr>
      <w:tblPr/>
      <w:tcPr>
        <w:tcBorders>
          <w:bottom w:val="single" w:sz="12" w:space="0" w:color="DFDDB3" w:themeColor="accent5" w:themeTint="99"/>
        </w:tcBorders>
      </w:tcPr>
    </w:tblStylePr>
    <w:tblStylePr w:type="lastRow">
      <w:rPr>
        <w:b/>
        <w:bCs/>
      </w:rPr>
      <w:tblPr/>
      <w:tcPr>
        <w:tcBorders>
          <w:top w:val="double" w:sz="2" w:space="0" w:color="DFDDB3" w:themeColor="accent5" w:themeTint="99"/>
        </w:tcBorders>
      </w:tcPr>
    </w:tblStylePr>
    <w:tblStylePr w:type="firstCol">
      <w:rPr>
        <w:b/>
        <w:bCs/>
      </w:rPr>
    </w:tblStylePr>
    <w:tblStylePr w:type="lastCol">
      <w:rPr>
        <w:b/>
        <w:bCs/>
      </w:rPr>
    </w:tblStylePr>
  </w:style>
  <w:style w:type="paragraph" w:customStyle="1" w:styleId="Titel-vervolgpagina">
    <w:name w:val="Titel-vervolgpagina"/>
    <w:basedOn w:val="Standaard"/>
    <w:link w:val="Titel-vervolgpaginaChar"/>
    <w:rsid w:val="00B5257A"/>
    <w:pPr>
      <w:ind w:right="567"/>
      <w:jc w:val="right"/>
    </w:pPr>
    <w:rPr>
      <w:caps/>
      <w:noProof/>
      <w:color w:val="61A984"/>
      <w:lang w:eastAsia="nl-BE"/>
    </w:rPr>
  </w:style>
  <w:style w:type="character" w:customStyle="1" w:styleId="datum-vervolgpagina">
    <w:name w:val="datum-vervolgpagina"/>
    <w:basedOn w:val="Standaardalinea-lettertype"/>
    <w:uiPriority w:val="1"/>
    <w:qFormat/>
    <w:rsid w:val="003D6677"/>
    <w:rPr>
      <w:rFonts w:ascii="Tahoma" w:hAnsi="Tahoma"/>
      <w:caps/>
      <w:smallCaps w:val="0"/>
      <w:strike w:val="0"/>
      <w:dstrike w:val="0"/>
      <w:vanish w:val="0"/>
      <w:color w:val="BFD730"/>
      <w:spacing w:val="0"/>
      <w:sz w:val="18"/>
      <w:vertAlign w:val="baseline"/>
    </w:rPr>
  </w:style>
  <w:style w:type="character" w:customStyle="1" w:styleId="Titel-vervolgpaginaChar">
    <w:name w:val="Titel-vervolgpagina Char"/>
    <w:basedOn w:val="Standaardalinea-lettertype"/>
    <w:link w:val="Titel-vervolgpagina"/>
    <w:rsid w:val="00B5257A"/>
    <w:rPr>
      <w:caps/>
      <w:noProof/>
      <w:color w:val="61A984"/>
      <w:lang w:eastAsia="nl-BE"/>
    </w:rPr>
  </w:style>
  <w:style w:type="character" w:customStyle="1" w:styleId="title-followingpage">
    <w:name w:val="title-following page"/>
    <w:basedOn w:val="datum-vervolgpagina"/>
    <w:uiPriority w:val="1"/>
    <w:qFormat/>
    <w:rsid w:val="00AC12EA"/>
    <w:rPr>
      <w:rFonts w:ascii="Tahoma" w:hAnsi="Tahoma"/>
      <w:caps/>
      <w:smallCaps w:val="0"/>
      <w:strike w:val="0"/>
      <w:dstrike w:val="0"/>
      <w:vanish w:val="0"/>
      <w:color w:val="61A984" w:themeColor="accent1"/>
      <w:spacing w:val="0"/>
      <w:sz w:val="18"/>
      <w:vertAlign w:val="baseline"/>
    </w:rPr>
  </w:style>
  <w:style w:type="character" w:customStyle="1" w:styleId="sortdoc">
    <w:name w:val="sort doc"/>
    <w:basedOn w:val="Standaardalinea-lettertype"/>
    <w:uiPriority w:val="1"/>
    <w:qFormat/>
    <w:rsid w:val="00A70805"/>
    <w:rPr>
      <w:caps/>
      <w:smallCaps w:val="0"/>
      <w:strike w:val="0"/>
      <w:dstrike w:val="0"/>
      <w:vanish w:val="0"/>
      <w:vertAlign w:val="baseline"/>
      <w:lang w:val="en-US"/>
    </w:rPr>
  </w:style>
  <w:style w:type="paragraph" w:styleId="Kopvaninhoudsopgave">
    <w:name w:val="TOC Heading"/>
    <w:basedOn w:val="Kop1"/>
    <w:next w:val="Standaard"/>
    <w:uiPriority w:val="39"/>
    <w:unhideWhenUsed/>
    <w:qFormat/>
    <w:rsid w:val="00B62B6B"/>
    <w:pPr>
      <w:spacing w:after="0" w:line="259" w:lineRule="auto"/>
      <w:outlineLvl w:val="9"/>
    </w:pPr>
    <w:rPr>
      <w:rFonts w:asciiTheme="majorHAnsi" w:hAnsiTheme="majorHAnsi"/>
      <w:b w:val="0"/>
      <w:color w:val="468062" w:themeColor="accent1" w:themeShade="BF"/>
      <w:lang w:eastAsia="en-GB"/>
    </w:rPr>
  </w:style>
  <w:style w:type="paragraph" w:styleId="Inhopg1">
    <w:name w:val="toc 1"/>
    <w:basedOn w:val="Standaard"/>
    <w:next w:val="Standaard"/>
    <w:autoRedefine/>
    <w:uiPriority w:val="39"/>
    <w:unhideWhenUsed/>
    <w:rsid w:val="00B62B6B"/>
    <w:pPr>
      <w:spacing w:after="100"/>
    </w:pPr>
  </w:style>
  <w:style w:type="paragraph" w:styleId="Inhopg2">
    <w:name w:val="toc 2"/>
    <w:basedOn w:val="Standaard"/>
    <w:next w:val="Standaard"/>
    <w:autoRedefine/>
    <w:uiPriority w:val="39"/>
    <w:unhideWhenUsed/>
    <w:rsid w:val="00B62B6B"/>
    <w:pPr>
      <w:spacing w:after="100"/>
      <w:ind w:left="200"/>
    </w:pPr>
  </w:style>
  <w:style w:type="paragraph" w:styleId="Inhopg3">
    <w:name w:val="toc 3"/>
    <w:basedOn w:val="Standaard"/>
    <w:next w:val="Standaard"/>
    <w:autoRedefine/>
    <w:uiPriority w:val="39"/>
    <w:unhideWhenUsed/>
    <w:rsid w:val="00B62B6B"/>
    <w:pPr>
      <w:spacing w:after="100"/>
      <w:ind w:left="400"/>
    </w:pPr>
  </w:style>
  <w:style w:type="character" w:styleId="Verwijzingopmerking">
    <w:name w:val="annotation reference"/>
    <w:basedOn w:val="Standaardalinea-lettertype"/>
    <w:uiPriority w:val="99"/>
    <w:semiHidden/>
    <w:unhideWhenUsed/>
    <w:rsid w:val="00562661"/>
    <w:rPr>
      <w:sz w:val="16"/>
      <w:szCs w:val="16"/>
    </w:rPr>
  </w:style>
  <w:style w:type="paragraph" w:styleId="Tekstopmerking">
    <w:name w:val="annotation text"/>
    <w:basedOn w:val="Standaard"/>
    <w:link w:val="TekstopmerkingChar"/>
    <w:uiPriority w:val="99"/>
    <w:semiHidden/>
    <w:unhideWhenUsed/>
    <w:rsid w:val="00562661"/>
  </w:style>
  <w:style w:type="character" w:customStyle="1" w:styleId="TekstopmerkingChar">
    <w:name w:val="Tekst opmerking Char"/>
    <w:basedOn w:val="Standaardalinea-lettertype"/>
    <w:link w:val="Tekstopmerking"/>
    <w:uiPriority w:val="99"/>
    <w:semiHidden/>
    <w:rsid w:val="00562661"/>
    <w:rPr>
      <w:lang w:val="en-GB"/>
    </w:rPr>
  </w:style>
  <w:style w:type="paragraph" w:styleId="Onderwerpvanopmerking">
    <w:name w:val="annotation subject"/>
    <w:basedOn w:val="Tekstopmerking"/>
    <w:next w:val="Tekstopmerking"/>
    <w:link w:val="OnderwerpvanopmerkingChar"/>
    <w:uiPriority w:val="99"/>
    <w:semiHidden/>
    <w:unhideWhenUsed/>
    <w:rsid w:val="00562661"/>
    <w:rPr>
      <w:b/>
      <w:bCs/>
    </w:rPr>
  </w:style>
  <w:style w:type="character" w:customStyle="1" w:styleId="OnderwerpvanopmerkingChar">
    <w:name w:val="Onderwerp van opmerking Char"/>
    <w:basedOn w:val="TekstopmerkingChar"/>
    <w:link w:val="Onderwerpvanopmerking"/>
    <w:uiPriority w:val="99"/>
    <w:semiHidden/>
    <w:rsid w:val="00562661"/>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ip/agriculture/en/content/EIPAGRISP" TargetMode="External"/><Relationship Id="rId18" Type="http://schemas.openxmlformats.org/officeDocument/2006/relationships/hyperlink" Target="http://www.eip-agri.eu" TargetMode="External"/><Relationship Id="rId26" Type="http://schemas.openxmlformats.org/officeDocument/2006/relationships/hyperlink" Target="http://ec.europa.eu/eip/agriculture/content/regional-workshop-establishing-operational-groups-under-rural-development-programmes-1" TargetMode="External"/><Relationship Id="rId3" Type="http://schemas.openxmlformats.org/officeDocument/2006/relationships/customXml" Target="../customXml/item3.xml"/><Relationship Id="rId21" Type="http://schemas.openxmlformats.org/officeDocument/2006/relationships/hyperlink" Target="https://twitter.com/EIPAGRI_SP"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ec.europa.eu/agriculture/eip/index_en.htm" TargetMode="External"/><Relationship Id="rId17" Type="http://schemas.openxmlformats.org/officeDocument/2006/relationships/hyperlink" Target="http://ec.europa.eu/agriculture/eip/" TargetMode="External"/><Relationship Id="rId25" Type="http://schemas.openxmlformats.org/officeDocument/2006/relationships/hyperlink" Target="http://ec.europa.eu/agriculture/eip/events/index_en.htm"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eip-agri.eu" TargetMode="External"/><Relationship Id="rId20" Type="http://schemas.openxmlformats.org/officeDocument/2006/relationships/hyperlink" Target="http://jusbox.us7.list-manage.com/subscribe?u=c40406f3cb81288b4051d5632&amp;id=d1a7da98e5" TargetMode="External"/><Relationship Id="rId29" Type="http://schemas.openxmlformats.org/officeDocument/2006/relationships/hyperlink" Target="http://ec.europa.eu/eip/agriculture/content/regional-workshop-establishing-operational-groups-under-rural-development-programmes-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urope2020/index_en.htm" TargetMode="External"/><Relationship Id="rId24" Type="http://schemas.openxmlformats.org/officeDocument/2006/relationships/hyperlink" Target="http://ec.europa.eu/agriculture/eip/"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c.europa.eu/eip/agriculture/en/content/soil-organic-matter-content-mediterranean-regions" TargetMode="External"/><Relationship Id="rId23" Type="http://schemas.openxmlformats.org/officeDocument/2006/relationships/hyperlink" Target="http://www.eip-agri.eu" TargetMode="External"/><Relationship Id="rId28" Type="http://schemas.openxmlformats.org/officeDocument/2006/relationships/hyperlink" Target="https://ec.europa.eu/eip/agriculture/en/content/eip-agri-workshop-regional-workshop-establishing-operational-groups-under-rural-developmen-0"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c.europa.eu/agriculture/eip/"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ip/agriculture/en/content/focus-groups" TargetMode="External"/><Relationship Id="rId22" Type="http://schemas.openxmlformats.org/officeDocument/2006/relationships/hyperlink" Target="file:///C:\Users\wjbri_000\AppData\Local\Microsoft\Windows\Temporary%20Internet%20Files\Content.Outlook\S6PK98AN\be.linkedin.com\in\eipagriservicepoint" TargetMode="External"/><Relationship Id="rId27" Type="http://schemas.openxmlformats.org/officeDocument/2006/relationships/hyperlink" Target="https://ec.europa.eu/eip/agriculture/en/node/65" TargetMode="External"/><Relationship Id="rId30" Type="http://schemas.openxmlformats.org/officeDocument/2006/relationships/hyperlink" Target="http://ec.europa.eu/eip/agriculture/content/eip-agri-workshop-regional-workshop-establishing-operational-groups-under-rural-development"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a\Documents\Aangepaste%20Office-sjablonen\EIP%20AGRI%20Word%20template_FIN_20131022.dotx" TargetMode="External"/></Relationships>
</file>

<file path=word/theme/theme1.xml><?xml version="1.0" encoding="utf-8"?>
<a:theme xmlns:a="http://schemas.openxmlformats.org/drawingml/2006/main" name="Kantoorthema">
  <a:themeElements>
    <a:clrScheme name="EIP visual identity">
      <a:dk1>
        <a:srgbClr val="3C3118"/>
      </a:dk1>
      <a:lt1>
        <a:sysClr val="window" lastClr="FFFFFF"/>
      </a:lt1>
      <a:dk2>
        <a:srgbClr val="808285"/>
      </a:dk2>
      <a:lt2>
        <a:srgbClr val="3C3118"/>
      </a:lt2>
      <a:accent1>
        <a:srgbClr val="61A984"/>
      </a:accent1>
      <a:accent2>
        <a:srgbClr val="BFD730"/>
      </a:accent2>
      <a:accent3>
        <a:srgbClr val="7CCCBF"/>
      </a:accent3>
      <a:accent4>
        <a:srgbClr val="DBEADA"/>
      </a:accent4>
      <a:accent5>
        <a:srgbClr val="CAC881"/>
      </a:accent5>
      <a:accent6>
        <a:srgbClr val="90CE9C"/>
      </a:accent6>
      <a:hlink>
        <a:srgbClr val="61A984"/>
      </a:hlink>
      <a:folHlink>
        <a:srgbClr val="7CCCBF"/>
      </a:folHlink>
    </a:clrScheme>
    <a:fontScheme name="EIPagri">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33CB1E847F84B94DC167680574423" ma:contentTypeVersion="3" ma:contentTypeDescription="Create a new document." ma:contentTypeScope="" ma:versionID="2a11d147a71b1b49afed2f15fe32efa1">
  <xsd:schema xmlns:xsd="http://www.w3.org/2001/XMLSchema" xmlns:xs="http://www.w3.org/2001/XMLSchema" xmlns:p="http://schemas.microsoft.com/office/2006/metadata/properties" xmlns:ns2="8c52d351-d15f-4493-86ba-3f1425805ad1" targetNamespace="http://schemas.microsoft.com/office/2006/metadata/properties" ma:root="true" ma:fieldsID="ed26580e6bd4ec18d1f64713de7878e0" ns2:_="">
    <xsd:import namespace="8c52d351-d15f-4493-86ba-3f1425805ad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2d351-d15f-4493-86ba-3f1425805a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8E517-BA9C-4EDA-B7D4-CA7BF538B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2d351-d15f-4493-86ba-3f1425805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0EA38-5B25-4687-8325-23BB857D66F4}">
  <ds:schemaRefs>
    <ds:schemaRef ds:uri="http://schemas.microsoft.com/sharepoint/v3/contenttype/forms"/>
  </ds:schemaRefs>
</ds:datastoreItem>
</file>

<file path=customXml/itemProps3.xml><?xml version="1.0" encoding="utf-8"?>
<ds:datastoreItem xmlns:ds="http://schemas.openxmlformats.org/officeDocument/2006/customXml" ds:itemID="{A1A35813-45D3-4FBF-83DE-FB4554B2E9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E7A352-91AF-432D-9D0D-13275D26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EIP AGRI Word template_FIN_20131022</Template>
  <TotalTime>1</TotalTime>
  <Pages>5</Pages>
  <Words>2428</Words>
  <Characters>13846</Characters>
  <Application>Microsoft Office Word</Application>
  <DocSecurity>0</DocSecurity>
  <Lines>115</Lines>
  <Paragraphs>32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CAPDL</Company>
  <LinksUpToDate>false</LinksUpToDate>
  <CharactersWithSpaces>16242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dc:creator>
  <cp:lastModifiedBy>Ina Van Hoye</cp:lastModifiedBy>
  <cp:revision>2</cp:revision>
  <cp:lastPrinted>2013-09-09T14:12:00Z</cp:lastPrinted>
  <dcterms:created xsi:type="dcterms:W3CDTF">2015-03-17T07:13:00Z</dcterms:created>
  <dcterms:modified xsi:type="dcterms:W3CDTF">2015-03-17T07:13:00Z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0x01010006933CB1E847F84B94DC167680574423</vt:lpwstr>
  </property>
</Properties>
</file>